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C1" w:rsidRPr="00B26318" w:rsidRDefault="00A80DC1" w:rsidP="00AE0F4E">
      <w:pPr>
        <w:pStyle w:val="Default"/>
        <w:jc w:val="center"/>
        <w:rPr>
          <w:b/>
          <w:bCs/>
        </w:rPr>
      </w:pPr>
    </w:p>
    <w:p w:rsidR="00A80DC1" w:rsidRPr="00B76CBD" w:rsidRDefault="00A80DC1" w:rsidP="00AE0F4E">
      <w:pPr>
        <w:pStyle w:val="Default"/>
        <w:jc w:val="center"/>
        <w:rPr>
          <w:b/>
          <w:bCs/>
          <w:sz w:val="28"/>
          <w:szCs w:val="28"/>
        </w:rPr>
      </w:pPr>
      <w:bookmarkStart w:id="0" w:name="_GoBack"/>
      <w:r w:rsidRPr="00B76CBD">
        <w:rPr>
          <w:b/>
          <w:bCs/>
          <w:sz w:val="28"/>
          <w:szCs w:val="28"/>
        </w:rPr>
        <w:t>АУКЦИОННАЯ ДОКУМЕНТАЦИЯ</w:t>
      </w:r>
    </w:p>
    <w:p w:rsidR="00A80DC1" w:rsidRPr="00B76CBD" w:rsidRDefault="00A80DC1" w:rsidP="00AE0F4E">
      <w:pPr>
        <w:pStyle w:val="Default"/>
        <w:jc w:val="center"/>
        <w:rPr>
          <w:b/>
          <w:bCs/>
          <w:sz w:val="28"/>
          <w:szCs w:val="28"/>
        </w:rPr>
      </w:pPr>
      <w:r w:rsidRPr="00B76CBD">
        <w:rPr>
          <w:b/>
          <w:bCs/>
          <w:sz w:val="28"/>
          <w:szCs w:val="28"/>
        </w:rPr>
        <w:t>по проведению открытого аукциона</w:t>
      </w:r>
    </w:p>
    <w:p w:rsidR="00A80DC1" w:rsidRPr="00B76CBD" w:rsidRDefault="00A80DC1" w:rsidP="00AE0F4E">
      <w:pPr>
        <w:pStyle w:val="Default"/>
        <w:jc w:val="center"/>
        <w:rPr>
          <w:b/>
          <w:bCs/>
          <w:sz w:val="28"/>
          <w:szCs w:val="28"/>
        </w:rPr>
      </w:pPr>
      <w:r w:rsidRPr="00B76CBD">
        <w:rPr>
          <w:b/>
          <w:bCs/>
          <w:sz w:val="28"/>
          <w:szCs w:val="28"/>
        </w:rPr>
        <w:t xml:space="preserve">по продаже </w:t>
      </w:r>
      <w:r w:rsidR="00B76CBD" w:rsidRPr="00B76CBD">
        <w:rPr>
          <w:b/>
          <w:sz w:val="28"/>
          <w:szCs w:val="28"/>
        </w:rPr>
        <w:t>автомобилей</w:t>
      </w:r>
      <w:r w:rsidRPr="00B76CBD">
        <w:rPr>
          <w:b/>
          <w:sz w:val="28"/>
          <w:szCs w:val="28"/>
        </w:rPr>
        <w:t>, являющихся собственностью МР «Хунзахский район»</w:t>
      </w:r>
    </w:p>
    <w:bookmarkEnd w:id="0"/>
    <w:p w:rsidR="00A80DC1" w:rsidRPr="00B76CBD" w:rsidRDefault="00A80DC1" w:rsidP="00AE0F4E">
      <w:pPr>
        <w:pStyle w:val="af2"/>
        <w:ind w:firstLine="540"/>
        <w:jc w:val="both"/>
        <w:rPr>
          <w:b w:val="0"/>
          <w:szCs w:val="28"/>
        </w:rPr>
      </w:pPr>
    </w:p>
    <w:p w:rsidR="00A80DC1" w:rsidRPr="00B76CBD" w:rsidRDefault="00A80DC1" w:rsidP="00AE0F4E">
      <w:pPr>
        <w:pStyle w:val="af2"/>
        <w:ind w:firstLine="540"/>
        <w:jc w:val="both"/>
        <w:rPr>
          <w:b w:val="0"/>
          <w:szCs w:val="28"/>
        </w:rPr>
      </w:pPr>
    </w:p>
    <w:p w:rsidR="00A80DC1" w:rsidRPr="00E15F85" w:rsidRDefault="00A80DC1" w:rsidP="00E15F85">
      <w:pPr>
        <w:pStyle w:val="Default"/>
        <w:jc w:val="both"/>
        <w:rPr>
          <w:bCs/>
          <w:sz w:val="28"/>
          <w:szCs w:val="28"/>
        </w:rPr>
      </w:pPr>
      <w:r w:rsidRPr="00B76CBD">
        <w:rPr>
          <w:sz w:val="28"/>
          <w:szCs w:val="28"/>
        </w:rPr>
        <w:t>В соответствии со статьями 17.1 и 53 Федерального закона от 26.07.2006г №</w:t>
      </w:r>
      <w:r w:rsidR="00A42CA3">
        <w:rPr>
          <w:sz w:val="28"/>
          <w:szCs w:val="28"/>
        </w:rPr>
        <w:t>135-</w:t>
      </w:r>
      <w:r w:rsidR="00E15F85">
        <w:rPr>
          <w:sz w:val="28"/>
          <w:szCs w:val="28"/>
        </w:rPr>
        <w:t>Ф</w:t>
      </w:r>
      <w:r w:rsidR="00A42CA3">
        <w:rPr>
          <w:sz w:val="28"/>
          <w:szCs w:val="28"/>
        </w:rPr>
        <w:t>З «О защите конкуренции»,</w:t>
      </w:r>
      <w:r w:rsidRPr="00B76CBD">
        <w:rPr>
          <w:sz w:val="28"/>
          <w:szCs w:val="28"/>
        </w:rPr>
        <w:t xml:space="preserve"> в целях рационального использования муниципального недвижимого </w:t>
      </w:r>
      <w:r w:rsidR="00E15F85" w:rsidRPr="00E15F85">
        <w:rPr>
          <w:color w:val="auto"/>
          <w:sz w:val="28"/>
          <w:szCs w:val="28"/>
        </w:rPr>
        <w:t>имущества</w:t>
      </w:r>
      <w:r w:rsidR="004A36A5" w:rsidRPr="00E15F85">
        <w:rPr>
          <w:color w:val="auto"/>
          <w:sz w:val="28"/>
          <w:szCs w:val="28"/>
        </w:rPr>
        <w:t xml:space="preserve"> </w:t>
      </w:r>
      <w:r w:rsidRPr="00E15F85">
        <w:rPr>
          <w:color w:val="auto"/>
          <w:sz w:val="28"/>
          <w:szCs w:val="28"/>
        </w:rPr>
        <w:t>МР «Х</w:t>
      </w:r>
      <w:r w:rsidR="00E15F85" w:rsidRPr="00E15F85">
        <w:rPr>
          <w:color w:val="auto"/>
          <w:sz w:val="28"/>
          <w:szCs w:val="28"/>
        </w:rPr>
        <w:t>ун</w:t>
      </w:r>
      <w:r w:rsidRPr="00E15F85">
        <w:rPr>
          <w:color w:val="auto"/>
          <w:sz w:val="28"/>
          <w:szCs w:val="28"/>
        </w:rPr>
        <w:t>захский район»</w:t>
      </w:r>
      <w:r w:rsidRPr="00E15F85">
        <w:rPr>
          <w:color w:val="FF99CC"/>
          <w:sz w:val="28"/>
          <w:szCs w:val="28"/>
        </w:rPr>
        <w:t xml:space="preserve"> </w:t>
      </w:r>
      <w:r w:rsidR="004A36A5" w:rsidRPr="00E15F85">
        <w:rPr>
          <w:sz w:val="28"/>
          <w:szCs w:val="28"/>
        </w:rPr>
        <w:t xml:space="preserve">на основании </w:t>
      </w:r>
      <w:r w:rsidR="00E15F85" w:rsidRPr="00E15F85">
        <w:rPr>
          <w:sz w:val="28"/>
          <w:szCs w:val="28"/>
        </w:rPr>
        <w:t>Постановлений Главы администрации МР «Хунзахский район» от 28.11.2017г. №164 и от 28.11.2017г. №165</w:t>
      </w:r>
      <w:r w:rsidRPr="00E15F85">
        <w:rPr>
          <w:sz w:val="28"/>
          <w:szCs w:val="28"/>
        </w:rPr>
        <w:t xml:space="preserve"> о проведении открытого аукциона по продаже автомобилей, являющихся собственностью муниципального района «Хунзахский район»</w:t>
      </w:r>
    </w:p>
    <w:p w:rsidR="00A80DC1" w:rsidRPr="00E15F85" w:rsidRDefault="00A80DC1" w:rsidP="00DB45C6">
      <w:pPr>
        <w:pStyle w:val="af2"/>
        <w:jc w:val="left"/>
        <w:rPr>
          <w:b w:val="0"/>
          <w:szCs w:val="28"/>
        </w:rPr>
      </w:pPr>
    </w:p>
    <w:p w:rsidR="00A80DC1" w:rsidRPr="00B76CBD" w:rsidRDefault="00A80DC1" w:rsidP="001E16D4">
      <w:pPr>
        <w:ind w:firstLine="567"/>
        <w:jc w:val="center"/>
        <w:rPr>
          <w:b/>
          <w:sz w:val="28"/>
          <w:szCs w:val="28"/>
        </w:rPr>
      </w:pPr>
      <w:r w:rsidRPr="00B76CBD">
        <w:rPr>
          <w:b/>
          <w:sz w:val="28"/>
          <w:szCs w:val="28"/>
        </w:rPr>
        <w:t>1.Понятия и сокращения, используемые в документации об аукционе</w:t>
      </w:r>
    </w:p>
    <w:p w:rsidR="00A80DC1" w:rsidRPr="00B76CBD" w:rsidRDefault="00A80DC1" w:rsidP="001E16D4">
      <w:pPr>
        <w:widowControl/>
        <w:autoSpaceDE/>
        <w:autoSpaceDN/>
        <w:adjustRightInd/>
        <w:ind w:firstLine="567"/>
        <w:jc w:val="both"/>
        <w:rPr>
          <w:sz w:val="28"/>
          <w:szCs w:val="28"/>
        </w:rPr>
      </w:pPr>
    </w:p>
    <w:p w:rsidR="00A80DC1" w:rsidRPr="00B76CBD" w:rsidRDefault="00A80DC1" w:rsidP="001E16D4">
      <w:pPr>
        <w:widowControl/>
        <w:ind w:firstLine="567"/>
        <w:jc w:val="both"/>
        <w:rPr>
          <w:sz w:val="28"/>
          <w:szCs w:val="28"/>
          <w:lang w:eastAsia="ru-RU"/>
        </w:rPr>
      </w:pPr>
      <w:r w:rsidRPr="00B76CBD">
        <w:rPr>
          <w:b/>
          <w:sz w:val="28"/>
          <w:szCs w:val="28"/>
          <w:lang w:eastAsia="ru-RU"/>
        </w:rPr>
        <w:t>Организатор аукциона</w:t>
      </w:r>
      <w:r w:rsidRPr="00B76CBD">
        <w:rPr>
          <w:sz w:val="28"/>
          <w:szCs w:val="28"/>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A80DC1" w:rsidRPr="00B76CBD" w:rsidRDefault="00A80DC1" w:rsidP="001E16D4">
      <w:pPr>
        <w:widowControl/>
        <w:ind w:firstLine="567"/>
        <w:jc w:val="both"/>
        <w:rPr>
          <w:bCs/>
          <w:iCs/>
          <w:sz w:val="28"/>
          <w:szCs w:val="28"/>
          <w:highlight w:val="yellow"/>
          <w:lang w:eastAsia="ru-RU"/>
        </w:rPr>
      </w:pPr>
      <w:r w:rsidRPr="00B76CBD">
        <w:rPr>
          <w:b/>
          <w:sz w:val="28"/>
          <w:szCs w:val="28"/>
        </w:rPr>
        <w:t xml:space="preserve">Правила проведения аукционов – </w:t>
      </w:r>
      <w:r w:rsidRPr="00B76CBD">
        <w:rPr>
          <w:sz w:val="28"/>
          <w:szCs w:val="28"/>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2611A2">
        <w:rPr>
          <w:sz w:val="28"/>
          <w:szCs w:val="28"/>
        </w:rPr>
        <w:t>го или муниципального имущества</w:t>
      </w:r>
      <w:r w:rsidRPr="00B76CBD">
        <w:rPr>
          <w:sz w:val="28"/>
          <w:szCs w:val="28"/>
        </w:rPr>
        <w:t>.</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Пользователь</w:t>
      </w:r>
      <w:r w:rsidRPr="00B76CBD">
        <w:rPr>
          <w:bCs/>
          <w:iCs/>
          <w:sz w:val="28"/>
          <w:szCs w:val="28"/>
          <w:lang w:eastAsia="ru-RU"/>
        </w:rPr>
        <w:t xml:space="preserve"> </w:t>
      </w:r>
      <w:r w:rsidRPr="00B76CBD">
        <w:rPr>
          <w:sz w:val="28"/>
          <w:szCs w:val="28"/>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B76CBD">
        <w:rPr>
          <w:bCs/>
          <w:iCs/>
          <w:sz w:val="28"/>
          <w:szCs w:val="28"/>
          <w:lang w:eastAsia="ru-RU"/>
        </w:rPr>
        <w:t xml:space="preserve">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 xml:space="preserve">Договор на размещение объекта </w:t>
      </w:r>
      <w:r w:rsidRPr="00B76CBD">
        <w:rPr>
          <w:sz w:val="28"/>
          <w:szCs w:val="28"/>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Заявитель</w:t>
      </w:r>
      <w:r w:rsidRPr="00B76CBD">
        <w:rPr>
          <w:bCs/>
          <w:iCs/>
          <w:sz w:val="28"/>
          <w:szCs w:val="28"/>
          <w:lang w:eastAsia="ru-RU"/>
        </w:rPr>
        <w:t xml:space="preserve"> </w:t>
      </w:r>
      <w:r w:rsidRPr="00B76CBD">
        <w:rPr>
          <w:sz w:val="28"/>
          <w:szCs w:val="28"/>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Заявка на участие в аукционе (заявка)</w:t>
      </w:r>
      <w:r w:rsidRPr="00B76CBD">
        <w:rPr>
          <w:bCs/>
          <w:iCs/>
          <w:sz w:val="28"/>
          <w:szCs w:val="28"/>
          <w:lang w:eastAsia="ru-RU"/>
        </w:rPr>
        <w:t xml:space="preserve"> </w:t>
      </w:r>
      <w:r w:rsidRPr="00B76CBD">
        <w:rPr>
          <w:sz w:val="28"/>
          <w:szCs w:val="28"/>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Документация</w:t>
      </w:r>
      <w:r w:rsidRPr="00B76CBD">
        <w:rPr>
          <w:bCs/>
          <w:iCs/>
          <w:sz w:val="28"/>
          <w:szCs w:val="28"/>
          <w:lang w:eastAsia="ru-RU"/>
        </w:rPr>
        <w:t xml:space="preserve"> </w:t>
      </w:r>
      <w:r w:rsidRPr="00B76CBD">
        <w:rPr>
          <w:b/>
          <w:bCs/>
          <w:iCs/>
          <w:sz w:val="28"/>
          <w:szCs w:val="28"/>
          <w:lang w:eastAsia="ru-RU"/>
        </w:rPr>
        <w:t xml:space="preserve">об аукционе </w:t>
      </w:r>
      <w:r w:rsidRPr="00B76CBD">
        <w:rPr>
          <w:sz w:val="28"/>
          <w:szCs w:val="28"/>
          <w:lang w:eastAsia="ru-RU"/>
        </w:rPr>
        <w:t xml:space="preserve">– настоящий пакет документов, содержащий требования к техническому состоянию муниципального имущества, к участникам </w:t>
      </w:r>
      <w:r w:rsidRPr="00B76CBD">
        <w:rPr>
          <w:sz w:val="28"/>
          <w:szCs w:val="28"/>
          <w:lang w:eastAsia="ru-RU"/>
        </w:rPr>
        <w:lastRenderedPageBreak/>
        <w:t>аукциона и определяющий порядок проведения аукциона. Все разделы и приложения к документации об аукционе являются ее неотъемлемой частью.</w:t>
      </w:r>
    </w:p>
    <w:p w:rsidR="00A80DC1" w:rsidRPr="00B76CBD" w:rsidRDefault="00A80DC1" w:rsidP="001E16D4">
      <w:pPr>
        <w:widowControl/>
        <w:ind w:firstLine="567"/>
        <w:jc w:val="both"/>
        <w:rPr>
          <w:b/>
          <w:bCs/>
          <w:sz w:val="28"/>
          <w:szCs w:val="28"/>
          <w:lang w:eastAsia="ru-RU"/>
        </w:rPr>
      </w:pPr>
      <w:r w:rsidRPr="00B76CBD">
        <w:rPr>
          <w:b/>
          <w:sz w:val="28"/>
          <w:szCs w:val="28"/>
          <w:lang w:eastAsia="ru-RU"/>
        </w:rPr>
        <w:t xml:space="preserve">Комиссия по проведению аукциона </w:t>
      </w:r>
      <w:r w:rsidRPr="00B76CBD">
        <w:rPr>
          <w:b/>
          <w:bCs/>
          <w:iCs/>
          <w:sz w:val="28"/>
          <w:szCs w:val="28"/>
          <w:lang w:eastAsia="ru-RU"/>
        </w:rPr>
        <w:t>(аукционная комиссия)</w:t>
      </w:r>
      <w:r w:rsidRPr="00B76CBD">
        <w:rPr>
          <w:bCs/>
          <w:iCs/>
          <w:sz w:val="28"/>
          <w:szCs w:val="28"/>
          <w:lang w:eastAsia="ru-RU"/>
        </w:rPr>
        <w:t xml:space="preserve"> –</w:t>
      </w:r>
      <w:r w:rsidRPr="00B76CBD">
        <w:rPr>
          <w:sz w:val="28"/>
          <w:szCs w:val="28"/>
          <w:lang w:eastAsia="ru-RU"/>
        </w:rPr>
        <w:t xml:space="preserve"> постоянно действующий коллегиальный орган, созданный организатором аукциона для проведения аукциона.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Контактные лица</w:t>
      </w:r>
      <w:r w:rsidRPr="00B76CBD">
        <w:rPr>
          <w:bCs/>
          <w:iCs/>
          <w:sz w:val="28"/>
          <w:szCs w:val="28"/>
          <w:lang w:eastAsia="ru-RU"/>
        </w:rPr>
        <w:t xml:space="preserve"> </w:t>
      </w:r>
      <w:r w:rsidRPr="00B76CBD">
        <w:rPr>
          <w:sz w:val="28"/>
          <w:szCs w:val="28"/>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Начальная (минимальная) цена договора</w:t>
      </w:r>
      <w:r w:rsidRPr="00B76CBD">
        <w:rPr>
          <w:bCs/>
          <w:iCs/>
          <w:sz w:val="28"/>
          <w:szCs w:val="28"/>
          <w:lang w:eastAsia="ru-RU"/>
        </w:rPr>
        <w:t xml:space="preserve"> (цена лота) – начальный (стартовый) размер платы, выражаемый в рублях за общую площадь объекта договора в год (без НДС), определяемый путем проведения независимой оценки</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Победитель аукциона</w:t>
      </w:r>
      <w:r w:rsidRPr="00B76CBD">
        <w:rPr>
          <w:bCs/>
          <w:iCs/>
          <w:sz w:val="28"/>
          <w:szCs w:val="28"/>
          <w:lang w:eastAsia="ru-RU"/>
        </w:rPr>
        <w:t xml:space="preserve"> </w:t>
      </w:r>
      <w:r w:rsidRPr="00B76CBD">
        <w:rPr>
          <w:sz w:val="28"/>
          <w:szCs w:val="28"/>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Участник аукциона</w:t>
      </w:r>
      <w:r w:rsidRPr="00B76CBD">
        <w:rPr>
          <w:bCs/>
          <w:iCs/>
          <w:sz w:val="28"/>
          <w:szCs w:val="28"/>
          <w:lang w:eastAsia="ru-RU"/>
        </w:rPr>
        <w:t xml:space="preserve"> – </w:t>
      </w:r>
      <w:r w:rsidRPr="00B76CBD">
        <w:rPr>
          <w:sz w:val="28"/>
          <w:szCs w:val="28"/>
          <w:lang w:eastAsia="ru-RU"/>
        </w:rPr>
        <w:t>заявитель, прошедший предварительный отбор и допущенный к участию в аукционе.</w:t>
      </w:r>
    </w:p>
    <w:p w:rsidR="00A80DC1" w:rsidRPr="00B76CBD" w:rsidRDefault="00A80DC1" w:rsidP="001E16D4">
      <w:pPr>
        <w:widowControl/>
        <w:ind w:firstLine="567"/>
        <w:jc w:val="both"/>
        <w:rPr>
          <w:sz w:val="28"/>
          <w:szCs w:val="28"/>
        </w:rPr>
      </w:pPr>
      <w:r w:rsidRPr="00B76CBD">
        <w:rPr>
          <w:b/>
          <w:bCs/>
          <w:iCs/>
          <w:sz w:val="28"/>
          <w:szCs w:val="28"/>
          <w:lang w:eastAsia="ru-RU"/>
        </w:rPr>
        <w:t>Факсимиле</w:t>
      </w:r>
      <w:r w:rsidRPr="00B76CBD">
        <w:rPr>
          <w:bCs/>
          <w:iCs/>
          <w:sz w:val="28"/>
          <w:szCs w:val="28"/>
          <w:lang w:eastAsia="ru-RU"/>
        </w:rPr>
        <w:t xml:space="preserve"> – </w:t>
      </w:r>
      <w:r w:rsidRPr="00B76CBD">
        <w:rPr>
          <w:sz w:val="28"/>
          <w:szCs w:val="28"/>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80DC1" w:rsidRPr="00B76CBD" w:rsidRDefault="00A80DC1" w:rsidP="00AE0F4E">
      <w:pPr>
        <w:widowControl/>
        <w:autoSpaceDE/>
        <w:autoSpaceDN/>
        <w:adjustRightInd/>
        <w:ind w:firstLine="567"/>
        <w:jc w:val="both"/>
        <w:rPr>
          <w:i/>
          <w:sz w:val="28"/>
          <w:szCs w:val="28"/>
        </w:rPr>
      </w:pPr>
    </w:p>
    <w:p w:rsidR="00A80DC1" w:rsidRPr="00B76CBD" w:rsidRDefault="00A80DC1" w:rsidP="00AE0F4E">
      <w:pPr>
        <w:widowControl/>
        <w:autoSpaceDE/>
        <w:autoSpaceDN/>
        <w:adjustRightInd/>
        <w:ind w:firstLine="567"/>
        <w:jc w:val="center"/>
        <w:rPr>
          <w:b/>
          <w:sz w:val="28"/>
          <w:szCs w:val="28"/>
        </w:rPr>
      </w:pPr>
      <w:r w:rsidRPr="00B76CBD">
        <w:rPr>
          <w:b/>
          <w:sz w:val="28"/>
          <w:szCs w:val="28"/>
        </w:rPr>
        <w:t>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организатора торгов</w:t>
      </w:r>
    </w:p>
    <w:p w:rsidR="00A80DC1" w:rsidRPr="00B76CBD" w:rsidRDefault="00A80DC1" w:rsidP="00AE0F4E">
      <w:pPr>
        <w:widowControl/>
        <w:ind w:firstLine="567"/>
        <w:jc w:val="both"/>
        <w:rPr>
          <w:bCs/>
          <w:sz w:val="28"/>
          <w:szCs w:val="28"/>
        </w:rPr>
      </w:pPr>
      <w:r w:rsidRPr="00B76CBD">
        <w:rPr>
          <w:bCs/>
          <w:sz w:val="28"/>
          <w:szCs w:val="28"/>
        </w:rPr>
        <w:t>Официальный сайт собственника –</w:t>
      </w:r>
      <w:r w:rsidR="00B2409D">
        <w:rPr>
          <w:bCs/>
          <w:sz w:val="28"/>
          <w:szCs w:val="28"/>
          <w:lang w:val="en-US"/>
        </w:rPr>
        <w:t>www</w:t>
      </w:r>
      <w:r w:rsidR="00B2409D" w:rsidRPr="00B2409D">
        <w:rPr>
          <w:bCs/>
          <w:sz w:val="28"/>
          <w:szCs w:val="28"/>
        </w:rPr>
        <w:t>.</w:t>
      </w:r>
      <w:r w:rsidRPr="00B76CBD">
        <w:rPr>
          <w:bCs/>
          <w:sz w:val="28"/>
          <w:szCs w:val="28"/>
        </w:rPr>
        <w:t xml:space="preserve"> </w:t>
      </w:r>
      <w:r w:rsidR="00A74105" w:rsidRPr="00B76CBD">
        <w:rPr>
          <w:sz w:val="28"/>
          <w:szCs w:val="28"/>
          <w:lang w:val="en-US" w:eastAsia="ru-RU"/>
        </w:rPr>
        <w:t>K</w:t>
      </w:r>
      <w:r w:rsidRPr="00B76CBD">
        <w:rPr>
          <w:sz w:val="28"/>
          <w:szCs w:val="28"/>
          <w:lang w:val="en-US" w:eastAsia="ru-RU"/>
        </w:rPr>
        <w:t>hunzakh</w:t>
      </w:r>
      <w:r w:rsidR="00A74105">
        <w:rPr>
          <w:sz w:val="28"/>
          <w:szCs w:val="28"/>
          <w:lang w:eastAsia="ru-RU"/>
        </w:rPr>
        <w:t>.</w:t>
      </w:r>
      <w:r w:rsidRPr="00B76CBD">
        <w:rPr>
          <w:sz w:val="28"/>
          <w:szCs w:val="28"/>
          <w:lang w:val="en-US" w:eastAsia="ru-RU"/>
        </w:rPr>
        <w:t>ru</w:t>
      </w:r>
      <w:r w:rsidRPr="00B76CBD">
        <w:rPr>
          <w:sz w:val="28"/>
          <w:szCs w:val="28"/>
          <w:lang w:eastAsia="ru-RU"/>
        </w:rPr>
        <w:t>.</w:t>
      </w:r>
    </w:p>
    <w:p w:rsidR="00A80DC1" w:rsidRPr="00B76CBD" w:rsidRDefault="00A80DC1" w:rsidP="00AE0F4E">
      <w:pPr>
        <w:widowControl/>
        <w:autoSpaceDE/>
        <w:autoSpaceDN/>
        <w:adjustRightInd/>
        <w:ind w:firstLine="567"/>
        <w:jc w:val="both"/>
        <w:rPr>
          <w:bCs/>
          <w:sz w:val="28"/>
          <w:szCs w:val="28"/>
        </w:rPr>
      </w:pPr>
      <w:r w:rsidRPr="00B76CBD">
        <w:rPr>
          <w:bCs/>
          <w:sz w:val="28"/>
          <w:szCs w:val="28"/>
        </w:rPr>
        <w:t>Место нахождения и почтовый адрес: 368260, с. Хунзах, Хунзахского района Республики Дагестан</w:t>
      </w:r>
    </w:p>
    <w:p w:rsidR="00A80DC1" w:rsidRPr="00B2409D" w:rsidRDefault="00A74105" w:rsidP="00AE0F4E">
      <w:pPr>
        <w:widowControl/>
        <w:autoSpaceDE/>
        <w:autoSpaceDN/>
        <w:adjustRightInd/>
        <w:ind w:firstLine="567"/>
        <w:jc w:val="both"/>
        <w:rPr>
          <w:bCs/>
          <w:sz w:val="28"/>
          <w:szCs w:val="28"/>
        </w:rPr>
      </w:pPr>
      <w:r>
        <w:rPr>
          <w:bCs/>
          <w:sz w:val="28"/>
          <w:szCs w:val="28"/>
        </w:rPr>
        <w:t xml:space="preserve">телефон/факс </w:t>
      </w:r>
      <w:r w:rsidR="00A80DC1" w:rsidRPr="00B76CBD">
        <w:rPr>
          <w:bCs/>
          <w:sz w:val="28"/>
          <w:szCs w:val="28"/>
        </w:rPr>
        <w:t>8</w:t>
      </w:r>
      <w:r>
        <w:rPr>
          <w:bCs/>
          <w:sz w:val="28"/>
          <w:szCs w:val="28"/>
        </w:rPr>
        <w:t>(8</w:t>
      </w:r>
      <w:r w:rsidR="00A80DC1" w:rsidRPr="00B76CBD">
        <w:rPr>
          <w:bCs/>
          <w:sz w:val="28"/>
          <w:szCs w:val="28"/>
        </w:rPr>
        <w:t>72</w:t>
      </w:r>
      <w:r>
        <w:rPr>
          <w:bCs/>
          <w:sz w:val="28"/>
          <w:szCs w:val="28"/>
        </w:rPr>
        <w:t>33</w:t>
      </w:r>
      <w:r w:rsidR="00A80DC1" w:rsidRPr="00B76CBD">
        <w:rPr>
          <w:bCs/>
          <w:sz w:val="28"/>
          <w:szCs w:val="28"/>
        </w:rPr>
        <w:t xml:space="preserve">) </w:t>
      </w:r>
      <w:r w:rsidR="00B2409D">
        <w:rPr>
          <w:bCs/>
          <w:sz w:val="28"/>
          <w:szCs w:val="28"/>
        </w:rPr>
        <w:t>2-</w:t>
      </w:r>
      <w:r w:rsidR="0006172B">
        <w:rPr>
          <w:bCs/>
          <w:sz w:val="28"/>
          <w:szCs w:val="28"/>
        </w:rPr>
        <w:t>24-46</w:t>
      </w:r>
    </w:p>
    <w:p w:rsidR="00A80DC1" w:rsidRPr="00B2409D" w:rsidRDefault="00A80DC1" w:rsidP="00AE0F4E">
      <w:pPr>
        <w:widowControl/>
        <w:autoSpaceDE/>
        <w:autoSpaceDN/>
        <w:adjustRightInd/>
        <w:ind w:firstLine="567"/>
        <w:jc w:val="both"/>
        <w:rPr>
          <w:bCs/>
          <w:sz w:val="28"/>
          <w:szCs w:val="28"/>
        </w:rPr>
      </w:pPr>
      <w:r w:rsidRPr="00B76CBD">
        <w:rPr>
          <w:bCs/>
          <w:sz w:val="28"/>
          <w:szCs w:val="28"/>
        </w:rPr>
        <w:t xml:space="preserve">Контактное лицо: </w:t>
      </w:r>
      <w:r w:rsidR="0006172B">
        <w:rPr>
          <w:bCs/>
          <w:sz w:val="28"/>
          <w:szCs w:val="28"/>
        </w:rPr>
        <w:t>Ниматулаев Максуд Гамзатович</w:t>
      </w:r>
    </w:p>
    <w:p w:rsidR="00A80DC1" w:rsidRPr="00B76CBD" w:rsidRDefault="00A80DC1" w:rsidP="00AE0F4E">
      <w:pPr>
        <w:widowControl/>
        <w:autoSpaceDE/>
        <w:autoSpaceDN/>
        <w:adjustRightInd/>
        <w:ind w:firstLine="567"/>
        <w:jc w:val="both"/>
        <w:rPr>
          <w:bCs/>
          <w:sz w:val="28"/>
          <w:szCs w:val="28"/>
        </w:rPr>
      </w:pPr>
      <w:r w:rsidRPr="00B76CBD">
        <w:rPr>
          <w:bCs/>
          <w:sz w:val="28"/>
          <w:szCs w:val="28"/>
        </w:rPr>
        <w:t xml:space="preserve">Банковские реквизиты: </w:t>
      </w:r>
    </w:p>
    <w:p w:rsidR="00A80DC1" w:rsidRPr="00B76CBD" w:rsidRDefault="00A80DC1" w:rsidP="00F862B1">
      <w:pPr>
        <w:ind w:left="567"/>
        <w:rPr>
          <w:bCs/>
          <w:sz w:val="28"/>
          <w:szCs w:val="28"/>
        </w:rPr>
      </w:pPr>
      <w:r w:rsidRPr="00B76CBD">
        <w:rPr>
          <w:bCs/>
          <w:sz w:val="28"/>
          <w:szCs w:val="28"/>
        </w:rPr>
        <w:t>Получатель платежа: Администрации МР "Хунзахский район";</w:t>
      </w:r>
    </w:p>
    <w:p w:rsidR="00A80DC1" w:rsidRPr="00B76CBD" w:rsidRDefault="00B2409D" w:rsidP="00F862B1">
      <w:pPr>
        <w:ind w:left="567"/>
        <w:rPr>
          <w:bCs/>
          <w:sz w:val="28"/>
          <w:szCs w:val="28"/>
        </w:rPr>
      </w:pPr>
      <w:r>
        <w:rPr>
          <w:bCs/>
          <w:sz w:val="28"/>
          <w:szCs w:val="28"/>
        </w:rPr>
        <w:t>ИНН:0536002465,</w:t>
      </w:r>
      <w:r w:rsidR="002E2ADD">
        <w:rPr>
          <w:bCs/>
          <w:sz w:val="28"/>
          <w:szCs w:val="28"/>
        </w:rPr>
        <w:t xml:space="preserve"> </w:t>
      </w:r>
      <w:r>
        <w:rPr>
          <w:bCs/>
          <w:sz w:val="28"/>
          <w:szCs w:val="28"/>
        </w:rPr>
        <w:t>КПП:053601001,</w:t>
      </w:r>
      <w:r w:rsidR="002E2ADD">
        <w:rPr>
          <w:bCs/>
          <w:sz w:val="28"/>
          <w:szCs w:val="28"/>
        </w:rPr>
        <w:t xml:space="preserve"> </w:t>
      </w:r>
      <w:r>
        <w:rPr>
          <w:bCs/>
          <w:sz w:val="28"/>
          <w:szCs w:val="28"/>
        </w:rPr>
        <w:t>л/с05033927730</w:t>
      </w:r>
      <w:r w:rsidR="00A80DC1" w:rsidRPr="00B76CBD">
        <w:rPr>
          <w:bCs/>
          <w:sz w:val="28"/>
          <w:szCs w:val="28"/>
        </w:rPr>
        <w:t>.</w:t>
      </w:r>
    </w:p>
    <w:p w:rsidR="00A80DC1" w:rsidRPr="00B76CBD" w:rsidRDefault="00B2409D" w:rsidP="00F862B1">
      <w:pPr>
        <w:ind w:left="567"/>
        <w:rPr>
          <w:bCs/>
          <w:sz w:val="28"/>
          <w:szCs w:val="28"/>
        </w:rPr>
      </w:pPr>
      <w:r>
        <w:rPr>
          <w:bCs/>
          <w:sz w:val="28"/>
          <w:szCs w:val="28"/>
        </w:rPr>
        <w:t>БИК: 048209001</w:t>
      </w:r>
      <w:r w:rsidR="00A80DC1" w:rsidRPr="00B76CBD">
        <w:rPr>
          <w:bCs/>
          <w:sz w:val="28"/>
          <w:szCs w:val="28"/>
        </w:rPr>
        <w:t>,</w:t>
      </w:r>
    </w:p>
    <w:p w:rsidR="00A80DC1" w:rsidRPr="00B76CBD" w:rsidRDefault="00B2409D" w:rsidP="00F862B1">
      <w:pPr>
        <w:ind w:left="567"/>
        <w:rPr>
          <w:bCs/>
          <w:sz w:val="28"/>
          <w:szCs w:val="28"/>
        </w:rPr>
      </w:pPr>
      <w:r>
        <w:rPr>
          <w:bCs/>
          <w:sz w:val="28"/>
          <w:szCs w:val="28"/>
        </w:rPr>
        <w:t>р/сч: 4030</w:t>
      </w:r>
      <w:r w:rsidR="00C82207">
        <w:rPr>
          <w:bCs/>
          <w:sz w:val="28"/>
          <w:szCs w:val="28"/>
        </w:rPr>
        <w:t>2</w:t>
      </w:r>
      <w:r>
        <w:rPr>
          <w:bCs/>
          <w:sz w:val="28"/>
          <w:szCs w:val="28"/>
        </w:rPr>
        <w:t>8109000</w:t>
      </w:r>
      <w:r w:rsidR="00C82207">
        <w:rPr>
          <w:bCs/>
          <w:sz w:val="28"/>
          <w:szCs w:val="28"/>
        </w:rPr>
        <w:t>0300</w:t>
      </w:r>
      <w:r>
        <w:rPr>
          <w:bCs/>
          <w:sz w:val="28"/>
          <w:szCs w:val="28"/>
        </w:rPr>
        <w:t>0223</w:t>
      </w:r>
      <w:r w:rsidR="00A80DC1" w:rsidRPr="00B76CBD">
        <w:rPr>
          <w:bCs/>
          <w:sz w:val="28"/>
          <w:szCs w:val="28"/>
        </w:rPr>
        <w:t>,</w:t>
      </w:r>
    </w:p>
    <w:p w:rsidR="00A80DC1" w:rsidRPr="00B76CBD" w:rsidRDefault="00B2409D" w:rsidP="00F862B1">
      <w:pPr>
        <w:ind w:left="567"/>
        <w:jc w:val="both"/>
        <w:rPr>
          <w:sz w:val="28"/>
          <w:szCs w:val="28"/>
        </w:rPr>
      </w:pPr>
      <w:r>
        <w:rPr>
          <w:sz w:val="28"/>
          <w:szCs w:val="28"/>
        </w:rPr>
        <w:t>ГРКЦ НБ БАНКА РОССИИ</w:t>
      </w:r>
      <w:r w:rsidR="00A80DC1" w:rsidRPr="00B76CBD">
        <w:rPr>
          <w:sz w:val="28"/>
          <w:szCs w:val="28"/>
        </w:rPr>
        <w:t xml:space="preserve"> Республики Дагестан; </w:t>
      </w:r>
    </w:p>
    <w:p w:rsidR="00A80DC1" w:rsidRPr="00B76CBD" w:rsidRDefault="00A80DC1" w:rsidP="00AE0F4E">
      <w:pPr>
        <w:pStyle w:val="ConsPlusNormal"/>
        <w:widowControl/>
        <w:ind w:firstLine="567"/>
        <w:jc w:val="both"/>
        <w:rPr>
          <w:rFonts w:ascii="Times New Roman" w:hAnsi="Times New Roman" w:cs="Times New Roman"/>
          <w:sz w:val="28"/>
          <w:szCs w:val="28"/>
        </w:rPr>
      </w:pPr>
    </w:p>
    <w:p w:rsidR="00A80DC1" w:rsidRPr="00B76CBD" w:rsidRDefault="00A80DC1" w:rsidP="00AE0F4E">
      <w:pPr>
        <w:pStyle w:val="ConsPlusNormal"/>
        <w:widowControl/>
        <w:ind w:firstLine="567"/>
        <w:jc w:val="center"/>
        <w:rPr>
          <w:rFonts w:ascii="Times New Roman" w:hAnsi="Times New Roman" w:cs="Times New Roman"/>
          <w:b/>
          <w:sz w:val="28"/>
          <w:szCs w:val="28"/>
        </w:rPr>
      </w:pPr>
      <w:r w:rsidRPr="00B76CBD">
        <w:rPr>
          <w:rFonts w:ascii="Times New Roman" w:hAnsi="Times New Roman" w:cs="Times New Roman"/>
          <w:b/>
          <w:sz w:val="28"/>
          <w:szCs w:val="28"/>
        </w:rPr>
        <w:t>3. Состав и описание, в том числе технико-экономические показатели, объектов муниципального имущества, подлежащих продаже</w:t>
      </w:r>
    </w:p>
    <w:p w:rsidR="00A80DC1" w:rsidRPr="00B76CBD" w:rsidRDefault="00A80DC1" w:rsidP="00AE0F4E">
      <w:pPr>
        <w:widowControl/>
        <w:autoSpaceDE/>
        <w:autoSpaceDN/>
        <w:adjustRightInd/>
        <w:ind w:firstLine="567"/>
        <w:jc w:val="both"/>
        <w:rPr>
          <w:sz w:val="28"/>
          <w:szCs w:val="28"/>
        </w:rPr>
      </w:pPr>
    </w:p>
    <w:p w:rsidR="00B92A8B" w:rsidRPr="00B92A8B" w:rsidRDefault="00B92A8B" w:rsidP="00B92A8B">
      <w:pPr>
        <w:pStyle w:val="af4"/>
        <w:ind w:firstLine="567"/>
        <w:jc w:val="both"/>
        <w:rPr>
          <w:sz w:val="28"/>
          <w:szCs w:val="28"/>
        </w:rPr>
      </w:pPr>
      <w:r w:rsidRPr="00B92A8B">
        <w:rPr>
          <w:b/>
          <w:sz w:val="28"/>
          <w:szCs w:val="28"/>
        </w:rPr>
        <w:t>Лот №1</w:t>
      </w:r>
      <w:r w:rsidRPr="00B92A8B">
        <w:rPr>
          <w:sz w:val="28"/>
          <w:szCs w:val="28"/>
        </w:rPr>
        <w:t xml:space="preserve"> Автомобиль ГАЗ-322121, 2008 г/вып, гос.№ К174ВВ05, идентификационный номер Х9632212180630822, двигатель модель 405240*83112167*, кузов №3221218406788, цвет желтый, начальная цена-16000 руб.</w:t>
      </w:r>
    </w:p>
    <w:p w:rsidR="00B92A8B" w:rsidRPr="00B92A8B" w:rsidRDefault="00B92A8B" w:rsidP="00B92A8B">
      <w:pPr>
        <w:pStyle w:val="af4"/>
        <w:ind w:firstLine="567"/>
        <w:jc w:val="both"/>
        <w:rPr>
          <w:sz w:val="28"/>
          <w:szCs w:val="28"/>
        </w:rPr>
      </w:pPr>
      <w:r w:rsidRPr="00B92A8B">
        <w:rPr>
          <w:b/>
          <w:sz w:val="28"/>
          <w:szCs w:val="28"/>
        </w:rPr>
        <w:t xml:space="preserve">Лот №2 </w:t>
      </w:r>
      <w:r w:rsidRPr="00B92A8B">
        <w:rPr>
          <w:sz w:val="28"/>
          <w:szCs w:val="28"/>
        </w:rPr>
        <w:t>Автомобиль ПАЗ-32053-70, 2007 г/вып, гос.№ Е576МС05 двигатель модель №523400*71019102*, ид.номер Х1М3205ЕХ70007169, кузов №Х1М3205ЕХ70007169, цвет – желтый. Начальная цена – 27000 руб.;</w:t>
      </w:r>
    </w:p>
    <w:p w:rsidR="00B92A8B" w:rsidRPr="00B92A8B" w:rsidRDefault="00B92A8B" w:rsidP="00B92A8B">
      <w:pPr>
        <w:pStyle w:val="af4"/>
        <w:ind w:firstLine="567"/>
        <w:jc w:val="both"/>
        <w:rPr>
          <w:sz w:val="28"/>
          <w:szCs w:val="28"/>
        </w:rPr>
      </w:pPr>
      <w:r w:rsidRPr="00B92A8B">
        <w:rPr>
          <w:b/>
          <w:sz w:val="28"/>
          <w:szCs w:val="28"/>
        </w:rPr>
        <w:lastRenderedPageBreak/>
        <w:t xml:space="preserve">Лот №3 </w:t>
      </w:r>
      <w:r w:rsidRPr="00B92A8B">
        <w:rPr>
          <w:sz w:val="28"/>
          <w:szCs w:val="28"/>
        </w:rPr>
        <w:t>Автомобиль ПАЗ-32053-70, 2006 г/вып, гос.№ Е864ЕО05, модель, ид.номер Х1М3205ЕХ60010208,  кузов № 60010208, цвет - желтый.  Начальная цена – 28000 руб.;</w:t>
      </w:r>
    </w:p>
    <w:p w:rsidR="00B92A8B" w:rsidRPr="00B92A8B" w:rsidRDefault="00B92A8B" w:rsidP="00B92A8B">
      <w:pPr>
        <w:pStyle w:val="af4"/>
        <w:ind w:firstLine="567"/>
        <w:jc w:val="both"/>
        <w:rPr>
          <w:sz w:val="28"/>
          <w:szCs w:val="28"/>
        </w:rPr>
      </w:pPr>
      <w:r w:rsidRPr="00B92A8B">
        <w:rPr>
          <w:b/>
          <w:sz w:val="28"/>
          <w:szCs w:val="28"/>
        </w:rPr>
        <w:t xml:space="preserve">Лот №4 </w:t>
      </w:r>
      <w:r w:rsidRPr="00B92A8B">
        <w:rPr>
          <w:sz w:val="28"/>
          <w:szCs w:val="28"/>
        </w:rPr>
        <w:t>Автомобиль ПАЗ-32053-70, 2007 г/вып, гос.№ Е549МС05, ид.номер №Х1М3205ЕХ70007877, двигатель№ 523400*71019470*, кузов№ Х1М3205ЕХ70007277 цвет – желтый. Начальная цена – 20500 руб.;</w:t>
      </w:r>
    </w:p>
    <w:p w:rsidR="00B92A8B" w:rsidRPr="00B92A8B" w:rsidRDefault="00B92A8B" w:rsidP="00B92A8B">
      <w:pPr>
        <w:pStyle w:val="af4"/>
        <w:ind w:firstLine="567"/>
        <w:jc w:val="both"/>
        <w:rPr>
          <w:sz w:val="28"/>
          <w:szCs w:val="28"/>
        </w:rPr>
      </w:pPr>
      <w:r w:rsidRPr="00B92A8B">
        <w:rPr>
          <w:b/>
          <w:sz w:val="28"/>
          <w:szCs w:val="28"/>
        </w:rPr>
        <w:t>Лот №5</w:t>
      </w:r>
      <w:r w:rsidRPr="00B92A8B">
        <w:rPr>
          <w:sz w:val="28"/>
          <w:szCs w:val="28"/>
        </w:rPr>
        <w:t xml:space="preserve"> Автомобиль ПАЗ-32053-70, 2007 г/вып, гос.№ Е413МС05, ид.номер Х1М3205ЕХ70007256,   двигатель - №523400*71019264* кузов - Х1М3205ЕХ70007256, цвет -желтый, Начальная цена – 16000 рублей.</w:t>
      </w:r>
    </w:p>
    <w:p w:rsidR="00B92A8B" w:rsidRPr="00B92A8B" w:rsidRDefault="00B92A8B" w:rsidP="00B92A8B">
      <w:pPr>
        <w:pStyle w:val="af4"/>
        <w:ind w:firstLine="567"/>
        <w:jc w:val="both"/>
        <w:rPr>
          <w:sz w:val="28"/>
          <w:szCs w:val="28"/>
        </w:rPr>
      </w:pPr>
      <w:r w:rsidRPr="00B92A8B">
        <w:rPr>
          <w:b/>
          <w:sz w:val="28"/>
          <w:szCs w:val="28"/>
        </w:rPr>
        <w:t xml:space="preserve">Лот №6 </w:t>
      </w:r>
      <w:r w:rsidRPr="00B92A8B">
        <w:rPr>
          <w:sz w:val="28"/>
          <w:szCs w:val="28"/>
        </w:rPr>
        <w:t>Автомобиль КАМАЗ-5330, 1986 г/вып, гос.№ В409ЕТ05 Рама №257603, двигатель – 78198220, цвет - Хаки, Начальная цена – 80 000 рублей.</w:t>
      </w:r>
    </w:p>
    <w:p w:rsidR="00B92A8B" w:rsidRPr="00B92A8B" w:rsidRDefault="00B92A8B" w:rsidP="00B92A8B">
      <w:pPr>
        <w:pStyle w:val="af4"/>
        <w:ind w:firstLine="567"/>
        <w:jc w:val="both"/>
        <w:rPr>
          <w:sz w:val="28"/>
          <w:szCs w:val="28"/>
        </w:rPr>
      </w:pPr>
      <w:r w:rsidRPr="00B92A8B">
        <w:rPr>
          <w:b/>
          <w:sz w:val="28"/>
          <w:szCs w:val="28"/>
        </w:rPr>
        <w:t xml:space="preserve">Лот №7 </w:t>
      </w:r>
      <w:r w:rsidRPr="00B92A8B">
        <w:rPr>
          <w:sz w:val="28"/>
          <w:szCs w:val="28"/>
        </w:rPr>
        <w:t>Автомобиль Шевроле-Нива, 2005 г/вып, гос.№ В747СР05, ид.номер Х9</w:t>
      </w:r>
      <w:r w:rsidRPr="00B92A8B">
        <w:rPr>
          <w:sz w:val="28"/>
          <w:szCs w:val="28"/>
          <w:lang w:val="en-US"/>
        </w:rPr>
        <w:t>L</w:t>
      </w:r>
      <w:r w:rsidRPr="00B92A8B">
        <w:rPr>
          <w:sz w:val="28"/>
          <w:szCs w:val="28"/>
        </w:rPr>
        <w:t>21230050088544, Цвет – Светло-серебристый, Начальная цена - 35000 рублей.</w:t>
      </w:r>
    </w:p>
    <w:p w:rsidR="00B92A8B" w:rsidRPr="00B92A8B" w:rsidRDefault="00B92A8B" w:rsidP="00B92A8B">
      <w:pPr>
        <w:pStyle w:val="af4"/>
        <w:ind w:firstLine="567"/>
        <w:jc w:val="both"/>
        <w:rPr>
          <w:sz w:val="28"/>
          <w:szCs w:val="28"/>
        </w:rPr>
      </w:pPr>
      <w:r w:rsidRPr="00B92A8B">
        <w:rPr>
          <w:b/>
          <w:sz w:val="28"/>
          <w:szCs w:val="28"/>
        </w:rPr>
        <w:t>Лот №8</w:t>
      </w:r>
      <w:r w:rsidRPr="00B92A8B">
        <w:rPr>
          <w:sz w:val="28"/>
          <w:szCs w:val="28"/>
        </w:rPr>
        <w:t xml:space="preserve"> Кран автомобильный КС-35715-2, 1999 г/вып, гос.№ В229СР05, Шасси – УЗМ533700Х0035955, Цвет – светло-серый, Начальная цена -120000 рублей.</w:t>
      </w:r>
    </w:p>
    <w:p w:rsidR="00A80DC1" w:rsidRPr="00B76CBD" w:rsidRDefault="00A80DC1" w:rsidP="00EC55E0">
      <w:pPr>
        <w:widowControl/>
        <w:autoSpaceDE/>
        <w:autoSpaceDN/>
        <w:adjustRightInd/>
        <w:ind w:firstLine="567"/>
        <w:jc w:val="center"/>
        <w:rPr>
          <w:b/>
          <w:sz w:val="28"/>
          <w:szCs w:val="28"/>
        </w:rPr>
      </w:pPr>
      <w:r w:rsidRPr="00B76CBD">
        <w:rPr>
          <w:b/>
          <w:sz w:val="28"/>
          <w:szCs w:val="28"/>
        </w:rPr>
        <w:t>4. Условия аукциона</w:t>
      </w:r>
    </w:p>
    <w:p w:rsidR="00A80DC1" w:rsidRPr="00B76CBD" w:rsidRDefault="00A80DC1" w:rsidP="00AE0F4E">
      <w:pPr>
        <w:ind w:firstLine="567"/>
        <w:jc w:val="both"/>
        <w:rPr>
          <w:sz w:val="28"/>
          <w:szCs w:val="28"/>
        </w:rPr>
      </w:pPr>
      <w:r w:rsidRPr="00B76CBD">
        <w:rPr>
          <w:sz w:val="28"/>
          <w:szCs w:val="28"/>
        </w:rPr>
        <w:t>Аукцион является открытым по составу участников. Участники аукциона вносят залог в размере 20% от начальной стоимости лота.</w:t>
      </w:r>
    </w:p>
    <w:p w:rsidR="00A80DC1" w:rsidRPr="00B76CBD" w:rsidRDefault="00A80DC1" w:rsidP="00AE0F4E">
      <w:pPr>
        <w:widowControl/>
        <w:ind w:firstLine="567"/>
        <w:rPr>
          <w:sz w:val="28"/>
          <w:szCs w:val="28"/>
          <w:lang w:eastAsia="ru-RU"/>
        </w:rPr>
      </w:pPr>
    </w:p>
    <w:p w:rsidR="00A80DC1" w:rsidRPr="00B76CBD" w:rsidRDefault="00A80DC1" w:rsidP="001732F5">
      <w:pPr>
        <w:ind w:firstLine="567"/>
        <w:jc w:val="center"/>
        <w:rPr>
          <w:b/>
          <w:sz w:val="28"/>
          <w:szCs w:val="28"/>
        </w:rPr>
      </w:pPr>
      <w:r w:rsidRPr="00B76CBD">
        <w:rPr>
          <w:b/>
          <w:sz w:val="28"/>
          <w:szCs w:val="28"/>
        </w:rPr>
        <w:t xml:space="preserve">5. Требования, которые предъявляются к участникам аукциона и в </w:t>
      </w:r>
      <w:r w:rsidR="008F4C18" w:rsidRPr="00B76CBD">
        <w:rPr>
          <w:b/>
          <w:sz w:val="28"/>
          <w:szCs w:val="28"/>
        </w:rPr>
        <w:t>соответствии,</w:t>
      </w:r>
      <w:r w:rsidRPr="00B76CBD">
        <w:rPr>
          <w:b/>
          <w:sz w:val="28"/>
          <w:szCs w:val="28"/>
        </w:rPr>
        <w:t xml:space="preserve"> с которыми проводится рассмотрение заявок на  участие в аукционе</w:t>
      </w:r>
    </w:p>
    <w:p w:rsidR="00A80DC1" w:rsidRPr="00B76CBD" w:rsidRDefault="00A80DC1" w:rsidP="001732F5">
      <w:pPr>
        <w:ind w:firstLine="567"/>
        <w:jc w:val="center"/>
        <w:rPr>
          <w:b/>
          <w:sz w:val="28"/>
          <w:szCs w:val="28"/>
        </w:rPr>
      </w:pPr>
    </w:p>
    <w:p w:rsidR="00A80DC1" w:rsidRPr="00B76CBD" w:rsidRDefault="00A80DC1" w:rsidP="001218A3">
      <w:pPr>
        <w:ind w:firstLine="567"/>
        <w:jc w:val="both"/>
        <w:rPr>
          <w:sz w:val="28"/>
          <w:szCs w:val="28"/>
        </w:rPr>
      </w:pPr>
      <w:r w:rsidRPr="00B76CBD">
        <w:rPr>
          <w:sz w:val="28"/>
          <w:szCs w:val="28"/>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A80DC1" w:rsidRPr="00B76CBD" w:rsidRDefault="00A80DC1" w:rsidP="001218A3">
      <w:pPr>
        <w:ind w:firstLine="567"/>
        <w:jc w:val="both"/>
        <w:rPr>
          <w:sz w:val="28"/>
          <w:szCs w:val="28"/>
        </w:rPr>
      </w:pPr>
      <w:r w:rsidRPr="00B76CBD">
        <w:rPr>
          <w:sz w:val="28"/>
          <w:szCs w:val="28"/>
        </w:rPr>
        <w:t xml:space="preserve">а) осуществление профессиональной деятельности на день рассмотрения заявки на участие в аукционе; </w:t>
      </w:r>
    </w:p>
    <w:p w:rsidR="00A80DC1" w:rsidRPr="00B76CBD" w:rsidRDefault="00A80DC1" w:rsidP="001218A3">
      <w:pPr>
        <w:ind w:firstLine="567"/>
        <w:jc w:val="both"/>
        <w:rPr>
          <w:sz w:val="28"/>
          <w:szCs w:val="28"/>
        </w:rPr>
      </w:pPr>
      <w:r w:rsidRPr="00B76CBD">
        <w:rPr>
          <w:sz w:val="28"/>
          <w:szCs w:val="28"/>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A80DC1" w:rsidRPr="00B76CBD" w:rsidRDefault="00A80DC1" w:rsidP="001218A3">
      <w:pPr>
        <w:ind w:firstLine="567"/>
        <w:jc w:val="both"/>
        <w:rPr>
          <w:sz w:val="28"/>
          <w:szCs w:val="28"/>
        </w:rPr>
      </w:pPr>
      <w:r w:rsidRPr="00B76CBD">
        <w:rPr>
          <w:sz w:val="28"/>
          <w:szCs w:val="28"/>
        </w:rPr>
        <w:t xml:space="preserve">в) отсутствие решения о признании заявителя банкротом и об открытии аукционного производства в отношении него; </w:t>
      </w:r>
    </w:p>
    <w:p w:rsidR="00A80DC1" w:rsidRPr="00B76CBD" w:rsidRDefault="00A80DC1" w:rsidP="001218A3">
      <w:pPr>
        <w:ind w:firstLine="567"/>
        <w:jc w:val="both"/>
        <w:rPr>
          <w:sz w:val="28"/>
          <w:szCs w:val="28"/>
        </w:rPr>
      </w:pPr>
      <w:r w:rsidRPr="00B76CBD">
        <w:rPr>
          <w:sz w:val="28"/>
          <w:szCs w:val="28"/>
        </w:rPr>
        <w:t xml:space="preserve">г) не 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A80DC1" w:rsidRDefault="00A80DC1" w:rsidP="001218A3">
      <w:pPr>
        <w:ind w:firstLine="567"/>
        <w:jc w:val="both"/>
        <w:rPr>
          <w:sz w:val="28"/>
          <w:szCs w:val="28"/>
        </w:rPr>
      </w:pPr>
      <w:r w:rsidRPr="00B76CBD">
        <w:rPr>
          <w:sz w:val="28"/>
          <w:szCs w:val="28"/>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852D0A" w:rsidRPr="00B76CBD" w:rsidRDefault="00852D0A" w:rsidP="001218A3">
      <w:pPr>
        <w:ind w:firstLine="567"/>
        <w:jc w:val="both"/>
        <w:rPr>
          <w:sz w:val="28"/>
          <w:szCs w:val="28"/>
        </w:rPr>
      </w:pPr>
      <w:r>
        <w:rPr>
          <w:sz w:val="28"/>
          <w:szCs w:val="28"/>
        </w:rPr>
        <w:t>е</w:t>
      </w:r>
      <w:r w:rsidRPr="001F53C2">
        <w:rPr>
          <w:sz w:val="28"/>
          <w:szCs w:val="28"/>
        </w:rPr>
        <w:t>)</w:t>
      </w:r>
      <w:r>
        <w:rPr>
          <w:sz w:val="28"/>
          <w:szCs w:val="28"/>
        </w:rPr>
        <w:t xml:space="preserve"> Установлено ограничение, в соответствии со ст.31 Федерального закона №178-ФЗ от 21.12.2001г</w:t>
      </w:r>
      <w:r w:rsidRPr="00B76CBD">
        <w:rPr>
          <w:sz w:val="28"/>
          <w:szCs w:val="28"/>
        </w:rPr>
        <w:t>.</w:t>
      </w:r>
      <w:r>
        <w:rPr>
          <w:sz w:val="28"/>
          <w:szCs w:val="28"/>
        </w:rPr>
        <w:t xml:space="preserve"> обязывающий заключить безвозмездный договор аренды </w:t>
      </w:r>
      <w:r>
        <w:rPr>
          <w:sz w:val="28"/>
          <w:szCs w:val="28"/>
        </w:rPr>
        <w:lastRenderedPageBreak/>
        <w:t>транспортного средства без экипажа с Администрацией МР «Хунзахский район» со сроком 1 год в день его перерегистрации (проект договора аренды прилагается)</w:t>
      </w:r>
      <w:r w:rsidR="002D3321">
        <w:rPr>
          <w:sz w:val="28"/>
          <w:szCs w:val="28"/>
        </w:rPr>
        <w:t xml:space="preserve">  </w:t>
      </w:r>
    </w:p>
    <w:p w:rsidR="00A80DC1" w:rsidRPr="00B76CBD" w:rsidRDefault="00A80DC1" w:rsidP="001732F5">
      <w:pPr>
        <w:ind w:firstLine="567"/>
        <w:rPr>
          <w:sz w:val="28"/>
          <w:szCs w:val="28"/>
        </w:rPr>
      </w:pPr>
    </w:p>
    <w:p w:rsidR="00A80DC1" w:rsidRPr="00B76CBD" w:rsidRDefault="00A80DC1" w:rsidP="001732F5">
      <w:pPr>
        <w:ind w:firstLine="567"/>
        <w:jc w:val="center"/>
        <w:rPr>
          <w:b/>
          <w:sz w:val="28"/>
          <w:szCs w:val="28"/>
        </w:rPr>
      </w:pPr>
      <w:r w:rsidRPr="00B76CBD">
        <w:rPr>
          <w:b/>
          <w:sz w:val="28"/>
          <w:szCs w:val="28"/>
        </w:rPr>
        <w:t xml:space="preserve">6. Форма подачи заявок </w:t>
      </w:r>
    </w:p>
    <w:p w:rsidR="00A80DC1" w:rsidRPr="00B76CBD" w:rsidRDefault="00A80DC1" w:rsidP="001732F5">
      <w:pPr>
        <w:ind w:firstLine="567"/>
        <w:jc w:val="center"/>
        <w:rPr>
          <w:b/>
          <w:sz w:val="28"/>
          <w:szCs w:val="28"/>
        </w:rPr>
      </w:pPr>
    </w:p>
    <w:p w:rsidR="00A80DC1" w:rsidRPr="00B76CBD" w:rsidRDefault="00DF59E9" w:rsidP="00362B6B">
      <w:pPr>
        <w:ind w:firstLine="720"/>
        <w:jc w:val="both"/>
        <w:rPr>
          <w:sz w:val="28"/>
          <w:szCs w:val="28"/>
        </w:rPr>
      </w:pPr>
      <w:r>
        <w:rPr>
          <w:sz w:val="28"/>
          <w:szCs w:val="28"/>
        </w:rPr>
        <w:t>З</w:t>
      </w:r>
      <w:r w:rsidR="00A80DC1" w:rsidRPr="00B76CBD">
        <w:rPr>
          <w:sz w:val="28"/>
          <w:szCs w:val="28"/>
        </w:rPr>
        <w:t>акрытая форма подачи заявок в опечатанных конвертах</w:t>
      </w:r>
    </w:p>
    <w:p w:rsidR="00A80DC1" w:rsidRPr="00B76CBD" w:rsidRDefault="00A80DC1" w:rsidP="000D733F">
      <w:pPr>
        <w:jc w:val="both"/>
        <w:rPr>
          <w:sz w:val="28"/>
          <w:szCs w:val="28"/>
        </w:rPr>
      </w:pPr>
      <w:r w:rsidRPr="00B76CBD">
        <w:rPr>
          <w:b/>
          <w:sz w:val="28"/>
          <w:szCs w:val="28"/>
        </w:rPr>
        <w:t xml:space="preserve">         </w:t>
      </w:r>
    </w:p>
    <w:p w:rsidR="00A80DC1" w:rsidRPr="00B76CBD" w:rsidRDefault="00A80DC1" w:rsidP="00A84064">
      <w:pPr>
        <w:ind w:firstLine="567"/>
        <w:jc w:val="both"/>
        <w:rPr>
          <w:b/>
          <w:sz w:val="28"/>
          <w:szCs w:val="28"/>
        </w:rPr>
      </w:pPr>
      <w:r w:rsidRPr="00B76CBD">
        <w:rPr>
          <w:b/>
          <w:sz w:val="28"/>
          <w:szCs w:val="28"/>
        </w:rPr>
        <w:t xml:space="preserve">7. Исчерпывающий перечень документов и материалов и формы их представления заявителями, участниками аукциона </w:t>
      </w:r>
    </w:p>
    <w:p w:rsidR="00A80DC1" w:rsidRPr="00B76CBD" w:rsidRDefault="00A80DC1" w:rsidP="00A84064">
      <w:pPr>
        <w:jc w:val="both"/>
        <w:rPr>
          <w:b/>
          <w:sz w:val="28"/>
          <w:szCs w:val="28"/>
        </w:rPr>
      </w:pPr>
      <w:r w:rsidRPr="00B76CBD">
        <w:rPr>
          <w:b/>
          <w:sz w:val="28"/>
          <w:szCs w:val="28"/>
        </w:rPr>
        <w:t> </w:t>
      </w:r>
    </w:p>
    <w:p w:rsidR="00A80DC1" w:rsidRPr="00B76CBD" w:rsidRDefault="00A80DC1" w:rsidP="00A84064">
      <w:pPr>
        <w:tabs>
          <w:tab w:val="left" w:pos="0"/>
          <w:tab w:val="left" w:pos="1800"/>
        </w:tabs>
        <w:ind w:firstLine="567"/>
        <w:jc w:val="both"/>
        <w:rPr>
          <w:bCs/>
          <w:sz w:val="28"/>
          <w:szCs w:val="28"/>
        </w:rPr>
      </w:pPr>
      <w:r w:rsidRPr="00B76CBD">
        <w:rPr>
          <w:bCs/>
          <w:sz w:val="28"/>
          <w:szCs w:val="28"/>
        </w:rPr>
        <w:t>7.1. Для участия в предварительном отборе заявитель подает заявку на участие в аукционе, которая  включает:</w:t>
      </w:r>
    </w:p>
    <w:p w:rsidR="00A80DC1" w:rsidRPr="00B76CBD" w:rsidRDefault="00A80DC1" w:rsidP="0085469B">
      <w:pPr>
        <w:ind w:firstLine="720"/>
        <w:jc w:val="both"/>
        <w:rPr>
          <w:sz w:val="28"/>
          <w:szCs w:val="28"/>
        </w:rPr>
      </w:pPr>
      <w:bookmarkStart w:id="1" w:name="sub_101211"/>
      <w:r w:rsidRPr="00B76CBD">
        <w:rPr>
          <w:sz w:val="28"/>
          <w:szCs w:val="28"/>
        </w:rPr>
        <w:t>1) сведения и документы о заявителе, подавшем такую заявку:</w:t>
      </w:r>
    </w:p>
    <w:p w:rsidR="00A80DC1" w:rsidRPr="00B76CBD" w:rsidRDefault="00A80DC1" w:rsidP="0085469B">
      <w:pPr>
        <w:ind w:firstLine="720"/>
        <w:jc w:val="both"/>
        <w:rPr>
          <w:sz w:val="28"/>
          <w:szCs w:val="28"/>
        </w:rPr>
      </w:pPr>
      <w:bookmarkStart w:id="2" w:name="sub_1012111"/>
      <w:bookmarkEnd w:id="1"/>
      <w:r w:rsidRPr="00B76CBD">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0DC1" w:rsidRPr="00B76CBD" w:rsidRDefault="00A80DC1" w:rsidP="0085469B">
      <w:pPr>
        <w:ind w:firstLine="720"/>
        <w:jc w:val="both"/>
        <w:rPr>
          <w:sz w:val="28"/>
          <w:szCs w:val="28"/>
        </w:rPr>
      </w:pPr>
      <w:bookmarkStart w:id="3" w:name="sub_1012112"/>
      <w:bookmarkEnd w:id="2"/>
      <w:r w:rsidRPr="00B76CBD">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0DC1" w:rsidRPr="00B76CBD" w:rsidRDefault="00A80DC1" w:rsidP="0085469B">
      <w:pPr>
        <w:ind w:firstLine="720"/>
        <w:jc w:val="both"/>
        <w:rPr>
          <w:sz w:val="28"/>
          <w:szCs w:val="28"/>
        </w:rPr>
      </w:pPr>
      <w:bookmarkStart w:id="4" w:name="sub_1012113"/>
      <w:bookmarkEnd w:id="3"/>
      <w:r w:rsidRPr="00B76CB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0DC1" w:rsidRPr="00B76CBD" w:rsidRDefault="00A80DC1" w:rsidP="0085469B">
      <w:pPr>
        <w:ind w:firstLine="720"/>
        <w:jc w:val="both"/>
        <w:rPr>
          <w:sz w:val="28"/>
          <w:szCs w:val="28"/>
        </w:rPr>
      </w:pPr>
      <w:bookmarkStart w:id="5" w:name="sub_1012114"/>
      <w:bookmarkEnd w:id="4"/>
      <w:r w:rsidRPr="00B76CBD">
        <w:rPr>
          <w:sz w:val="28"/>
          <w:szCs w:val="28"/>
        </w:rPr>
        <w:t>г) копии учредительных документов заявителя (для юридических лиц);</w:t>
      </w:r>
    </w:p>
    <w:p w:rsidR="00A80DC1" w:rsidRPr="00B76CBD" w:rsidRDefault="00A80DC1" w:rsidP="0085469B">
      <w:pPr>
        <w:ind w:firstLine="720"/>
        <w:jc w:val="both"/>
        <w:rPr>
          <w:sz w:val="28"/>
          <w:szCs w:val="28"/>
        </w:rPr>
      </w:pPr>
      <w:bookmarkStart w:id="6" w:name="sub_1012115"/>
      <w:bookmarkEnd w:id="5"/>
      <w:r w:rsidRPr="00B76CBD">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w:t>
      </w:r>
      <w:r w:rsidRPr="00B76CBD">
        <w:rPr>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0DC1" w:rsidRPr="00B76CBD" w:rsidRDefault="00A80DC1" w:rsidP="0085469B">
      <w:pPr>
        <w:ind w:firstLine="720"/>
        <w:jc w:val="both"/>
        <w:rPr>
          <w:sz w:val="28"/>
          <w:szCs w:val="28"/>
        </w:rPr>
      </w:pPr>
      <w:bookmarkStart w:id="7" w:name="sub_1012116"/>
      <w:bookmarkEnd w:id="6"/>
      <w:r w:rsidRPr="00B76CBD">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0DC1" w:rsidRPr="00B76CBD" w:rsidRDefault="00A80DC1" w:rsidP="0085469B">
      <w:pPr>
        <w:ind w:firstLine="720"/>
        <w:jc w:val="both"/>
        <w:rPr>
          <w:sz w:val="28"/>
          <w:szCs w:val="28"/>
        </w:rPr>
      </w:pPr>
      <w:bookmarkStart w:id="8" w:name="sub_10122"/>
      <w:r w:rsidRPr="00B76CBD">
        <w:rPr>
          <w:sz w:val="28"/>
          <w:szCs w:val="28"/>
        </w:rPr>
        <w:t xml:space="preserve">7.2. Не допускается требовать от заявителя иное, за исключением документов и сведений, предусмотренных </w:t>
      </w:r>
      <w:hyperlink w:anchor="sub_10121" w:history="1">
        <w:r w:rsidRPr="00B76CBD">
          <w:rPr>
            <w:rStyle w:val="af7"/>
            <w:sz w:val="28"/>
            <w:szCs w:val="28"/>
          </w:rPr>
          <w:t>пунктом 7.1.</w:t>
        </w:r>
      </w:hyperlink>
    </w:p>
    <w:p w:rsidR="00A80DC1" w:rsidRPr="00B76CBD" w:rsidRDefault="00A80DC1" w:rsidP="0085469B">
      <w:pPr>
        <w:ind w:firstLine="720"/>
        <w:jc w:val="both"/>
        <w:rPr>
          <w:sz w:val="28"/>
          <w:szCs w:val="28"/>
        </w:rPr>
      </w:pPr>
      <w:bookmarkStart w:id="9" w:name="sub_10123"/>
      <w:bookmarkEnd w:id="8"/>
      <w:r w:rsidRPr="00B76CBD">
        <w:rPr>
          <w:sz w:val="28"/>
          <w:szCs w:val="28"/>
        </w:rPr>
        <w:t>7.3.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A80DC1" w:rsidRPr="00B76CBD" w:rsidRDefault="00A80DC1" w:rsidP="0085469B">
      <w:pPr>
        <w:ind w:firstLine="720"/>
        <w:jc w:val="both"/>
        <w:rPr>
          <w:sz w:val="28"/>
          <w:szCs w:val="28"/>
        </w:rPr>
      </w:pPr>
      <w:bookmarkStart w:id="10" w:name="sub_10124"/>
      <w:bookmarkEnd w:id="9"/>
      <w:r w:rsidRPr="00B76CBD">
        <w:rPr>
          <w:sz w:val="28"/>
          <w:szCs w:val="28"/>
        </w:rPr>
        <w:t>7.4. Заявитель вправе подать только одну заявку в отношении каждого предмета аукциона (лота).</w:t>
      </w:r>
    </w:p>
    <w:bookmarkEnd w:id="7"/>
    <w:bookmarkEnd w:id="10"/>
    <w:p w:rsidR="00A80DC1" w:rsidRPr="00B76CBD" w:rsidRDefault="00A80DC1" w:rsidP="0085469B">
      <w:pPr>
        <w:ind w:firstLine="720"/>
        <w:jc w:val="both"/>
        <w:rPr>
          <w:sz w:val="28"/>
          <w:szCs w:val="28"/>
        </w:rPr>
      </w:pPr>
      <w:r w:rsidRPr="00B76CBD">
        <w:rPr>
          <w:sz w:val="28"/>
          <w:szCs w:val="28"/>
        </w:rPr>
        <w:t>7.5.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0DC1" w:rsidRPr="00B76CBD" w:rsidRDefault="00A80DC1" w:rsidP="00A84064">
      <w:pPr>
        <w:ind w:firstLine="567"/>
        <w:jc w:val="both"/>
        <w:rPr>
          <w:sz w:val="28"/>
          <w:szCs w:val="28"/>
        </w:rPr>
      </w:pPr>
      <w:r w:rsidRPr="00B76CBD">
        <w:rPr>
          <w:sz w:val="28"/>
          <w:szCs w:val="28"/>
        </w:rPr>
        <w:t>7.6. Заявители и участники аукциона несут за свой счет все затраты, связанные с подготовкой и подачей заявок на участие в аукционе, а организатор торгов не отвечает и не имеет обязательств по этим расходам независимо от характера проведения и результатов аукциона.</w:t>
      </w:r>
    </w:p>
    <w:p w:rsidR="00A80DC1" w:rsidRPr="00B76CBD" w:rsidRDefault="00A80DC1" w:rsidP="00A84064">
      <w:pPr>
        <w:ind w:firstLine="567"/>
        <w:jc w:val="both"/>
        <w:rPr>
          <w:sz w:val="28"/>
          <w:szCs w:val="28"/>
        </w:rPr>
      </w:pPr>
    </w:p>
    <w:p w:rsidR="00A80DC1" w:rsidRPr="00B76CBD" w:rsidRDefault="00A80DC1" w:rsidP="00AE0F4E">
      <w:pPr>
        <w:widowControl/>
        <w:autoSpaceDE/>
        <w:autoSpaceDN/>
        <w:adjustRightInd/>
        <w:ind w:firstLine="567"/>
        <w:jc w:val="center"/>
        <w:rPr>
          <w:b/>
          <w:sz w:val="28"/>
          <w:szCs w:val="28"/>
          <w:lang w:eastAsia="ru-RU"/>
        </w:rPr>
      </w:pPr>
      <w:r w:rsidRPr="00B76CBD">
        <w:rPr>
          <w:b/>
          <w:sz w:val="28"/>
          <w:szCs w:val="28"/>
          <w:lang w:eastAsia="ru-RU"/>
        </w:rPr>
        <w:t>8. Срок опубликования, размещения сообщения о проведении аукциона</w:t>
      </w:r>
    </w:p>
    <w:p w:rsidR="00A80DC1" w:rsidRPr="00B76CBD" w:rsidRDefault="00A80DC1" w:rsidP="00AE0F4E">
      <w:pPr>
        <w:widowControl/>
        <w:ind w:firstLine="567"/>
        <w:rPr>
          <w:sz w:val="28"/>
          <w:szCs w:val="28"/>
          <w:lang w:eastAsia="ru-RU"/>
        </w:rPr>
      </w:pPr>
    </w:p>
    <w:p w:rsidR="00A80DC1" w:rsidRPr="00B76CBD" w:rsidRDefault="00A80DC1" w:rsidP="00AE0F4E">
      <w:pPr>
        <w:widowControl/>
        <w:ind w:firstLine="567"/>
        <w:jc w:val="both"/>
        <w:rPr>
          <w:sz w:val="28"/>
          <w:szCs w:val="28"/>
        </w:rPr>
      </w:pPr>
      <w:r w:rsidRPr="00B76CBD">
        <w:rPr>
          <w:sz w:val="28"/>
          <w:szCs w:val="28"/>
        </w:rPr>
        <w:t>Объявления о проведении аукциона размещаются на официальном сайте администрации МР «Хунзахский район» в сети «Интернет» по адресу:</w:t>
      </w:r>
      <w:r w:rsidR="00B2409D" w:rsidRPr="00B2409D">
        <w:rPr>
          <w:sz w:val="28"/>
          <w:szCs w:val="28"/>
        </w:rPr>
        <w:t xml:space="preserve"> </w:t>
      </w:r>
      <w:r w:rsidR="00B2409D">
        <w:rPr>
          <w:sz w:val="28"/>
          <w:szCs w:val="28"/>
          <w:lang w:val="en-US"/>
        </w:rPr>
        <w:t>www</w:t>
      </w:r>
      <w:r w:rsidR="00A42CA3">
        <w:rPr>
          <w:sz w:val="28"/>
          <w:szCs w:val="28"/>
        </w:rPr>
        <w:t>.</w:t>
      </w:r>
      <w:r w:rsidRPr="00B76CBD">
        <w:rPr>
          <w:sz w:val="28"/>
          <w:szCs w:val="28"/>
          <w:lang w:val="en-US"/>
        </w:rPr>
        <w:t>khunzakh</w:t>
      </w:r>
      <w:r w:rsidRPr="00B76CBD">
        <w:rPr>
          <w:sz w:val="28"/>
          <w:szCs w:val="28"/>
        </w:rPr>
        <w:t>.</w:t>
      </w:r>
      <w:r w:rsidRPr="00B76CBD">
        <w:rPr>
          <w:sz w:val="28"/>
          <w:szCs w:val="28"/>
          <w:lang w:val="en-US"/>
        </w:rPr>
        <w:t>ru</w:t>
      </w:r>
      <w:r w:rsidRPr="00B76CBD">
        <w:rPr>
          <w:sz w:val="28"/>
          <w:szCs w:val="28"/>
        </w:rPr>
        <w:t xml:space="preserve">, на сайте </w:t>
      </w:r>
      <w:r w:rsidRPr="00B76CBD">
        <w:rPr>
          <w:rStyle w:val="a3"/>
          <w:sz w:val="28"/>
          <w:szCs w:val="28"/>
        </w:rPr>
        <w:t>https://torgi.gov.ru</w:t>
      </w:r>
      <w:r w:rsidRPr="00B76CBD">
        <w:rPr>
          <w:sz w:val="28"/>
          <w:szCs w:val="28"/>
        </w:rPr>
        <w:t xml:space="preserve"> и в районной газете «Сельский труженик». </w:t>
      </w:r>
    </w:p>
    <w:p w:rsidR="00A80DC1" w:rsidRPr="00B76CBD" w:rsidRDefault="00A80DC1" w:rsidP="00AE0F4E">
      <w:pPr>
        <w:widowControl/>
        <w:ind w:firstLine="567"/>
        <w:rPr>
          <w:sz w:val="28"/>
          <w:szCs w:val="28"/>
          <w:lang w:eastAsia="ru-RU"/>
        </w:rPr>
      </w:pPr>
    </w:p>
    <w:p w:rsidR="00A80DC1" w:rsidRPr="00B76CBD" w:rsidRDefault="00A80DC1" w:rsidP="00AE0F4E">
      <w:pPr>
        <w:pStyle w:val="a4"/>
        <w:spacing w:before="0" w:beforeAutospacing="0" w:after="0" w:afterAutospacing="0"/>
        <w:ind w:firstLine="567"/>
        <w:jc w:val="center"/>
        <w:rPr>
          <w:b/>
          <w:sz w:val="28"/>
          <w:szCs w:val="28"/>
        </w:rPr>
      </w:pPr>
      <w:r w:rsidRPr="00B76CBD">
        <w:rPr>
          <w:b/>
          <w:sz w:val="28"/>
          <w:szCs w:val="28"/>
        </w:rPr>
        <w:t>9. Порядок представления заявок на участие в конкурсе и требования, предъявляемые к ним</w:t>
      </w:r>
    </w:p>
    <w:p w:rsidR="00A80DC1" w:rsidRPr="00B76CBD" w:rsidRDefault="00A80DC1" w:rsidP="00AE0F4E">
      <w:pPr>
        <w:widowControl/>
        <w:autoSpaceDE/>
        <w:autoSpaceDN/>
        <w:adjustRightInd/>
        <w:ind w:firstLine="567"/>
        <w:jc w:val="both"/>
        <w:rPr>
          <w:color w:val="434951"/>
          <w:sz w:val="28"/>
          <w:szCs w:val="28"/>
          <w:lang w:eastAsia="ru-RU"/>
        </w:rPr>
      </w:pPr>
    </w:p>
    <w:p w:rsidR="00A80DC1" w:rsidRPr="00B76CBD" w:rsidRDefault="00A80DC1" w:rsidP="0085469B">
      <w:pPr>
        <w:ind w:firstLine="720"/>
        <w:jc w:val="both"/>
        <w:rPr>
          <w:sz w:val="28"/>
          <w:szCs w:val="28"/>
        </w:rPr>
      </w:pPr>
      <w:bookmarkStart w:id="11" w:name="sub_10125"/>
      <w:r w:rsidRPr="00B76CBD">
        <w:rPr>
          <w:sz w:val="28"/>
          <w:szCs w:val="28"/>
        </w:rPr>
        <w:t xml:space="preserve"> Прием заявок на участие в аукционе прекращается в указанный в извещении о проведении аукциона день.</w:t>
      </w:r>
    </w:p>
    <w:p w:rsidR="00A80DC1" w:rsidRPr="00B76CBD" w:rsidRDefault="00A80DC1" w:rsidP="00173393">
      <w:pPr>
        <w:jc w:val="both"/>
        <w:rPr>
          <w:sz w:val="28"/>
          <w:szCs w:val="28"/>
        </w:rPr>
      </w:pPr>
      <w:r w:rsidRPr="00B76CBD">
        <w:rPr>
          <w:sz w:val="28"/>
          <w:szCs w:val="28"/>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A80DC1" w:rsidRPr="00B76CBD" w:rsidRDefault="00A80DC1" w:rsidP="00173393">
      <w:pPr>
        <w:jc w:val="both"/>
        <w:rPr>
          <w:sz w:val="28"/>
          <w:szCs w:val="28"/>
        </w:rPr>
      </w:pPr>
      <w:r w:rsidRPr="00B76CBD">
        <w:rPr>
          <w:sz w:val="28"/>
          <w:szCs w:val="28"/>
        </w:rPr>
        <w:tab/>
      </w:r>
      <w:bookmarkStart w:id="12" w:name="sub_10126"/>
      <w:bookmarkEnd w:id="11"/>
      <w:r w:rsidRPr="00B76CBD">
        <w:rPr>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w:t>
      </w:r>
      <w:r w:rsidRPr="00B76CBD">
        <w:rPr>
          <w:sz w:val="28"/>
          <w:szCs w:val="28"/>
        </w:rPr>
        <w:lastRenderedPageBreak/>
        <w:t>представления других заявок.</w:t>
      </w:r>
    </w:p>
    <w:p w:rsidR="00A80DC1" w:rsidRPr="00B76CBD" w:rsidRDefault="00A80DC1" w:rsidP="00173393">
      <w:pPr>
        <w:jc w:val="both"/>
        <w:rPr>
          <w:sz w:val="28"/>
          <w:szCs w:val="28"/>
        </w:rPr>
      </w:pPr>
      <w:r w:rsidRPr="00B76CBD">
        <w:rPr>
          <w:sz w:val="28"/>
          <w:szCs w:val="28"/>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A42CA3">
        <w:rPr>
          <w:sz w:val="28"/>
          <w:szCs w:val="28"/>
        </w:rPr>
        <w:t xml:space="preserve"> </w:t>
      </w:r>
      <w:r w:rsidRPr="00B76CBD">
        <w:rPr>
          <w:sz w:val="28"/>
          <w:szCs w:val="28"/>
        </w:rPr>
        <w:t>По требованию заявителя организатор выдают расписку в получении такой заявки с указанием даты и времени ее получения. 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A80DC1" w:rsidRPr="00B76CBD" w:rsidRDefault="00A80DC1" w:rsidP="000D733F">
      <w:pPr>
        <w:jc w:val="both"/>
        <w:rPr>
          <w:sz w:val="28"/>
          <w:szCs w:val="28"/>
        </w:rPr>
      </w:pPr>
      <w:r w:rsidRPr="00B76CBD">
        <w:rPr>
          <w:sz w:val="28"/>
          <w:szCs w:val="28"/>
        </w:rPr>
        <w:tab/>
      </w:r>
      <w:bookmarkStart w:id="13" w:name="sub_10127"/>
      <w:bookmarkEnd w:id="12"/>
      <w:r w:rsidRPr="00B76CBD">
        <w:rPr>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A80DC1" w:rsidRPr="00B76CBD" w:rsidRDefault="00A80DC1" w:rsidP="0085469B">
      <w:pPr>
        <w:ind w:firstLine="720"/>
        <w:jc w:val="both"/>
        <w:rPr>
          <w:sz w:val="28"/>
          <w:szCs w:val="28"/>
        </w:rPr>
      </w:pPr>
      <w:r w:rsidRPr="00B76CBD">
        <w:rPr>
          <w:sz w:val="28"/>
          <w:szCs w:val="28"/>
        </w:rPr>
        <w:t>Заявитель вправе отозвать заявку в любое время до установленных даты и времени начала рассмотрения заявок на участие в аукционе.</w:t>
      </w:r>
    </w:p>
    <w:p w:rsidR="00A80DC1" w:rsidRPr="00B76CBD" w:rsidRDefault="00A80DC1" w:rsidP="0085469B">
      <w:pPr>
        <w:ind w:firstLine="720"/>
        <w:jc w:val="both"/>
        <w:rPr>
          <w:sz w:val="28"/>
          <w:szCs w:val="28"/>
        </w:rPr>
      </w:pPr>
      <w:bookmarkStart w:id="15" w:name="sub_10129"/>
      <w:bookmarkEnd w:id="14"/>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5"/>
    <w:p w:rsidR="00A80DC1" w:rsidRPr="00B76CBD" w:rsidRDefault="00A80DC1" w:rsidP="00A84064">
      <w:pPr>
        <w:jc w:val="both"/>
        <w:rPr>
          <w:sz w:val="28"/>
          <w:szCs w:val="28"/>
        </w:rPr>
      </w:pPr>
      <w:r w:rsidRPr="00B76CBD">
        <w:rPr>
          <w:sz w:val="28"/>
          <w:szCs w:val="28"/>
        </w:rPr>
        <w:t>. 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A80DC1" w:rsidRPr="00B76CBD" w:rsidRDefault="00A80DC1" w:rsidP="00A84064">
      <w:pPr>
        <w:jc w:val="both"/>
        <w:rPr>
          <w:sz w:val="28"/>
          <w:szCs w:val="28"/>
        </w:rPr>
      </w:pPr>
    </w:p>
    <w:p w:rsidR="00A80DC1" w:rsidRPr="00B76CBD" w:rsidRDefault="00A80DC1" w:rsidP="00A84064">
      <w:pPr>
        <w:jc w:val="both"/>
        <w:rPr>
          <w:b/>
          <w:sz w:val="28"/>
          <w:szCs w:val="28"/>
        </w:rPr>
      </w:pPr>
      <w:r w:rsidRPr="00B76CBD">
        <w:rPr>
          <w:sz w:val="28"/>
          <w:szCs w:val="28"/>
        </w:rPr>
        <w:t xml:space="preserve">                     </w:t>
      </w:r>
      <w:r w:rsidRPr="00B76CBD">
        <w:rPr>
          <w:b/>
          <w:sz w:val="28"/>
          <w:szCs w:val="28"/>
        </w:rPr>
        <w:t>10.</w:t>
      </w:r>
      <w:r w:rsidRPr="00B76CBD">
        <w:rPr>
          <w:sz w:val="28"/>
          <w:szCs w:val="28"/>
        </w:rPr>
        <w:t xml:space="preserve"> </w:t>
      </w:r>
      <w:r w:rsidRPr="00B76CBD">
        <w:rPr>
          <w:b/>
          <w:sz w:val="28"/>
          <w:szCs w:val="28"/>
        </w:rPr>
        <w:t>Правила оформления и подписания заявки на участие в аукционе.</w:t>
      </w:r>
    </w:p>
    <w:p w:rsidR="00A80DC1" w:rsidRPr="00B76CBD" w:rsidRDefault="00A80DC1" w:rsidP="00A84064">
      <w:pPr>
        <w:jc w:val="both"/>
        <w:rPr>
          <w:b/>
          <w:sz w:val="28"/>
          <w:szCs w:val="28"/>
        </w:rPr>
      </w:pPr>
    </w:p>
    <w:p w:rsidR="00A80DC1" w:rsidRPr="00B76CBD" w:rsidRDefault="00A80DC1" w:rsidP="00A84064">
      <w:pPr>
        <w:tabs>
          <w:tab w:val="num" w:pos="1800"/>
        </w:tabs>
        <w:jc w:val="both"/>
        <w:rPr>
          <w:b/>
          <w:sz w:val="28"/>
          <w:szCs w:val="28"/>
        </w:rPr>
      </w:pPr>
      <w:r w:rsidRPr="00B76CBD">
        <w:rPr>
          <w:b/>
          <w:sz w:val="28"/>
          <w:szCs w:val="28"/>
        </w:rPr>
        <w:t xml:space="preserve">           </w:t>
      </w:r>
      <w:r w:rsidRPr="00B76CBD">
        <w:rPr>
          <w:sz w:val="28"/>
          <w:szCs w:val="28"/>
        </w:rPr>
        <w:t>При подготовке заявки и документов, входящих в состав заявки, не допускается применение факсимильных подписей и печатей.</w:t>
      </w:r>
    </w:p>
    <w:p w:rsidR="00A80DC1" w:rsidRPr="00B76CBD" w:rsidRDefault="00A80DC1" w:rsidP="00A84064">
      <w:pPr>
        <w:tabs>
          <w:tab w:val="num" w:pos="1800"/>
        </w:tabs>
        <w:jc w:val="both"/>
        <w:rPr>
          <w:sz w:val="28"/>
          <w:szCs w:val="28"/>
        </w:rPr>
      </w:pPr>
      <w:r w:rsidRPr="00B76CBD">
        <w:rPr>
          <w:bCs/>
          <w:sz w:val="28"/>
          <w:szCs w:val="28"/>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76CBD">
        <w:rPr>
          <w:sz w:val="28"/>
          <w:szCs w:val="28"/>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0DC1" w:rsidRPr="00B76CBD" w:rsidRDefault="00A80DC1" w:rsidP="00B01314">
      <w:pPr>
        <w:tabs>
          <w:tab w:val="num" w:pos="1800"/>
        </w:tabs>
        <w:ind w:firstLine="709"/>
        <w:jc w:val="both"/>
        <w:rPr>
          <w:bCs/>
          <w:sz w:val="28"/>
          <w:szCs w:val="28"/>
        </w:rPr>
      </w:pPr>
      <w:r w:rsidRPr="00B76CBD">
        <w:rPr>
          <w:bCs/>
          <w:sz w:val="28"/>
          <w:szCs w:val="28"/>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w:t>
      </w:r>
      <w:r w:rsidRPr="00B76CBD">
        <w:rPr>
          <w:bCs/>
          <w:sz w:val="28"/>
          <w:szCs w:val="28"/>
        </w:rPr>
        <w:lastRenderedPageBreak/>
        <w:t xml:space="preserve">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0DC1" w:rsidRPr="00B76CBD" w:rsidRDefault="00A80DC1" w:rsidP="00A84064">
      <w:pPr>
        <w:tabs>
          <w:tab w:val="num" w:pos="1080"/>
        </w:tabs>
        <w:ind w:firstLine="540"/>
        <w:jc w:val="both"/>
        <w:rPr>
          <w:sz w:val="28"/>
          <w:szCs w:val="28"/>
        </w:rPr>
      </w:pPr>
      <w:r w:rsidRPr="00B76CBD">
        <w:rPr>
          <w:sz w:val="28"/>
          <w:szCs w:val="28"/>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0DC1" w:rsidRPr="00B76CBD" w:rsidRDefault="00A80DC1" w:rsidP="00A84064">
      <w:pPr>
        <w:tabs>
          <w:tab w:val="num" w:pos="1800"/>
        </w:tabs>
        <w:ind w:left="308"/>
        <w:jc w:val="both"/>
        <w:rPr>
          <w:sz w:val="28"/>
          <w:szCs w:val="28"/>
        </w:rPr>
      </w:pPr>
      <w:r w:rsidRPr="00B76CBD">
        <w:rPr>
          <w:sz w:val="28"/>
          <w:szCs w:val="28"/>
        </w:rPr>
        <w:t>Представленные в составе заявки на участие в аукционе документы не возвращаются Участнику размещения заказа.</w:t>
      </w:r>
    </w:p>
    <w:p w:rsidR="00A80DC1" w:rsidRPr="00B76CBD" w:rsidRDefault="00A80DC1" w:rsidP="00A84064">
      <w:pPr>
        <w:jc w:val="both"/>
        <w:rPr>
          <w:sz w:val="28"/>
          <w:szCs w:val="28"/>
        </w:rPr>
      </w:pPr>
      <w:r w:rsidRPr="00B76CBD">
        <w:rPr>
          <w:sz w:val="28"/>
          <w:szCs w:val="28"/>
        </w:rPr>
        <w:tab/>
      </w:r>
    </w:p>
    <w:p w:rsidR="00A80DC1" w:rsidRPr="00B76CBD" w:rsidRDefault="00A80DC1" w:rsidP="00DF59E9">
      <w:pPr>
        <w:jc w:val="both"/>
        <w:rPr>
          <w:b/>
          <w:sz w:val="28"/>
          <w:szCs w:val="28"/>
        </w:rPr>
      </w:pPr>
      <w:r w:rsidRPr="00B76CBD">
        <w:rPr>
          <w:b/>
          <w:sz w:val="28"/>
          <w:szCs w:val="28"/>
        </w:rPr>
        <w:tab/>
      </w:r>
      <w:r w:rsidRPr="00B76CBD">
        <w:rPr>
          <w:b/>
          <w:sz w:val="28"/>
          <w:szCs w:val="28"/>
        </w:rPr>
        <w:tab/>
        <w:t>11. Заявки на участие в аукционе, поданные с опозданием.</w:t>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После истечения установленного срока представления заявки на участие в аукционе не принимаются.</w:t>
      </w:r>
    </w:p>
    <w:p w:rsidR="00A80DC1" w:rsidRPr="00B76CBD" w:rsidRDefault="00A80DC1" w:rsidP="00A84064">
      <w:pPr>
        <w:jc w:val="both"/>
        <w:rPr>
          <w:sz w:val="28"/>
          <w:szCs w:val="28"/>
        </w:rPr>
      </w:pPr>
      <w:r w:rsidRPr="00B76CBD">
        <w:rPr>
          <w:sz w:val="28"/>
          <w:szCs w:val="28"/>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0DC1" w:rsidRPr="00B76CBD" w:rsidRDefault="00A80DC1" w:rsidP="00A84064">
      <w:pPr>
        <w:jc w:val="both"/>
        <w:rPr>
          <w:sz w:val="28"/>
          <w:szCs w:val="28"/>
        </w:rPr>
      </w:pPr>
      <w:r w:rsidRPr="00B76CBD">
        <w:rPr>
          <w:sz w:val="28"/>
          <w:szCs w:val="28"/>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0DC1" w:rsidRPr="00B76CBD" w:rsidRDefault="00A80DC1" w:rsidP="00A84064">
      <w:pPr>
        <w:rPr>
          <w:sz w:val="28"/>
          <w:szCs w:val="28"/>
        </w:rPr>
      </w:pPr>
      <w:r w:rsidRPr="00B76CBD">
        <w:rPr>
          <w:sz w:val="28"/>
          <w:szCs w:val="28"/>
        </w:rPr>
        <w:tab/>
      </w:r>
    </w:p>
    <w:p w:rsidR="00A80DC1" w:rsidRPr="00B76CBD" w:rsidRDefault="00A80DC1" w:rsidP="00A84064">
      <w:pPr>
        <w:rPr>
          <w:b/>
          <w:sz w:val="28"/>
          <w:szCs w:val="28"/>
        </w:rPr>
      </w:pPr>
      <w:r w:rsidRPr="00B76CBD">
        <w:rPr>
          <w:b/>
          <w:sz w:val="28"/>
          <w:szCs w:val="28"/>
        </w:rPr>
        <w:tab/>
        <w:t>12. Порядок и срок изменения, отзыва заявок на участие в аукционе.</w:t>
      </w:r>
    </w:p>
    <w:p w:rsidR="00A80DC1" w:rsidRPr="00B76CBD" w:rsidRDefault="00A80DC1" w:rsidP="00B01314">
      <w:pPr>
        <w:widowControl/>
        <w:ind w:firstLine="567"/>
        <w:jc w:val="both"/>
        <w:rPr>
          <w:sz w:val="28"/>
          <w:szCs w:val="28"/>
        </w:rPr>
      </w:pPr>
      <w:r w:rsidRPr="00B76CBD">
        <w:rPr>
          <w:sz w:val="28"/>
          <w:szCs w:val="28"/>
        </w:rPr>
        <w:tab/>
        <w:t>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в аукционе Такое изменение или уведомление об отзыве действительно, если оно поступило в аукционную комиссию до истечения вышеуказанного срока.</w:t>
      </w:r>
    </w:p>
    <w:p w:rsidR="00A80DC1" w:rsidRPr="00B76CBD" w:rsidRDefault="00A80DC1" w:rsidP="00F862B1">
      <w:pPr>
        <w:rPr>
          <w:sz w:val="28"/>
          <w:szCs w:val="28"/>
        </w:rPr>
      </w:pPr>
      <w:r w:rsidRPr="00B76CBD">
        <w:rPr>
          <w:sz w:val="28"/>
          <w:szCs w:val="28"/>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A80DC1" w:rsidRPr="00B76CBD" w:rsidRDefault="00A80DC1" w:rsidP="00F862B1">
      <w:pPr>
        <w:rPr>
          <w:sz w:val="28"/>
          <w:szCs w:val="28"/>
        </w:rPr>
      </w:pPr>
      <w:r w:rsidRPr="00B76CBD">
        <w:rPr>
          <w:sz w:val="28"/>
          <w:szCs w:val="28"/>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A80DC1" w:rsidRPr="00B76CBD" w:rsidRDefault="00A80DC1" w:rsidP="00F862B1">
      <w:pPr>
        <w:rPr>
          <w:sz w:val="28"/>
          <w:szCs w:val="28"/>
        </w:rPr>
      </w:pPr>
    </w:p>
    <w:p w:rsidR="00A80DC1" w:rsidRPr="00B76CBD" w:rsidRDefault="00A80DC1" w:rsidP="00A84064">
      <w:pPr>
        <w:ind w:firstLine="708"/>
        <w:jc w:val="center"/>
        <w:rPr>
          <w:b/>
          <w:sz w:val="28"/>
          <w:szCs w:val="28"/>
        </w:rPr>
      </w:pPr>
      <w:r w:rsidRPr="00B76CBD">
        <w:rPr>
          <w:b/>
          <w:sz w:val="28"/>
          <w:szCs w:val="28"/>
        </w:rPr>
        <w:t>13. Место и срок предоставления заявок на участие в аукционе (даты и время</w:t>
      </w:r>
    </w:p>
    <w:p w:rsidR="00A80DC1" w:rsidRPr="00B76CBD" w:rsidRDefault="00A80DC1" w:rsidP="00A84064">
      <w:pPr>
        <w:jc w:val="center"/>
        <w:rPr>
          <w:b/>
          <w:sz w:val="28"/>
          <w:szCs w:val="28"/>
        </w:rPr>
      </w:pPr>
      <w:r w:rsidRPr="00B76CBD">
        <w:rPr>
          <w:b/>
          <w:sz w:val="28"/>
          <w:szCs w:val="28"/>
        </w:rPr>
        <w:lastRenderedPageBreak/>
        <w:t>начала и истечения этого срока)</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Заявки на участие в аукционе могут быть представлены в аукци</w:t>
      </w:r>
      <w:r w:rsidR="004A36A5">
        <w:rPr>
          <w:sz w:val="28"/>
          <w:szCs w:val="28"/>
        </w:rPr>
        <w:t xml:space="preserve">онную комиссию адресу: с. Хунзах, здание  администрации </w:t>
      </w:r>
      <w:r w:rsidR="0006172B">
        <w:rPr>
          <w:sz w:val="28"/>
          <w:szCs w:val="28"/>
        </w:rPr>
        <w:t>МР «Хунза</w:t>
      </w:r>
      <w:r w:rsidRPr="00B76CBD">
        <w:rPr>
          <w:sz w:val="28"/>
          <w:szCs w:val="28"/>
        </w:rPr>
        <w:t>хский район», кабине</w:t>
      </w:r>
      <w:r w:rsidR="0006172B">
        <w:rPr>
          <w:sz w:val="28"/>
          <w:szCs w:val="28"/>
        </w:rPr>
        <w:t>т МБУ ОКС МР «Хунзахский район»</w:t>
      </w:r>
      <w:r w:rsidRPr="00B76CBD">
        <w:rPr>
          <w:sz w:val="28"/>
          <w:szCs w:val="28"/>
        </w:rPr>
        <w:t xml:space="preserve">   по рабочим дням с </w:t>
      </w:r>
      <w:r w:rsidR="00B2409D" w:rsidRPr="00B2409D">
        <w:rPr>
          <w:sz w:val="28"/>
          <w:szCs w:val="28"/>
        </w:rPr>
        <w:t xml:space="preserve">9 </w:t>
      </w:r>
      <w:r w:rsidR="00B2409D">
        <w:rPr>
          <w:sz w:val="28"/>
          <w:szCs w:val="28"/>
        </w:rPr>
        <w:t>часов до 1</w:t>
      </w:r>
      <w:r w:rsidR="00B2409D" w:rsidRPr="00B2409D">
        <w:rPr>
          <w:sz w:val="28"/>
          <w:szCs w:val="28"/>
        </w:rPr>
        <w:t>8</w:t>
      </w:r>
      <w:r w:rsidRPr="00B76CBD">
        <w:rPr>
          <w:sz w:val="28"/>
          <w:szCs w:val="28"/>
        </w:rPr>
        <w:t xml:space="preserve"> часов с </w:t>
      </w:r>
      <w:r w:rsidR="00443C65">
        <w:rPr>
          <w:sz w:val="28"/>
          <w:szCs w:val="28"/>
        </w:rPr>
        <w:t>15.12</w:t>
      </w:r>
      <w:r w:rsidR="00F52536">
        <w:rPr>
          <w:sz w:val="28"/>
          <w:szCs w:val="28"/>
        </w:rPr>
        <w:t>.</w:t>
      </w:r>
      <w:r w:rsidR="00B2409D">
        <w:rPr>
          <w:sz w:val="28"/>
          <w:szCs w:val="28"/>
        </w:rPr>
        <w:t>201</w:t>
      </w:r>
      <w:r w:rsidR="00443C65">
        <w:rPr>
          <w:sz w:val="28"/>
          <w:szCs w:val="28"/>
        </w:rPr>
        <w:t>7</w:t>
      </w:r>
      <w:r w:rsidRPr="00B76CBD">
        <w:rPr>
          <w:sz w:val="28"/>
          <w:szCs w:val="28"/>
        </w:rPr>
        <w:t>г</w:t>
      </w:r>
      <w:r w:rsidRPr="00B76CBD">
        <w:rPr>
          <w:color w:val="FF0000"/>
          <w:sz w:val="28"/>
          <w:szCs w:val="28"/>
        </w:rPr>
        <w:t xml:space="preserve">. </w:t>
      </w:r>
      <w:r w:rsidRPr="00B76CBD">
        <w:rPr>
          <w:sz w:val="28"/>
          <w:szCs w:val="28"/>
        </w:rPr>
        <w:t xml:space="preserve">по </w:t>
      </w:r>
      <w:r w:rsidR="00443C65">
        <w:rPr>
          <w:sz w:val="28"/>
          <w:szCs w:val="28"/>
        </w:rPr>
        <w:t>09.01</w:t>
      </w:r>
      <w:r w:rsidR="00F52536">
        <w:rPr>
          <w:sz w:val="28"/>
          <w:szCs w:val="28"/>
        </w:rPr>
        <w:t>.</w:t>
      </w:r>
      <w:r w:rsidRPr="00B76CBD">
        <w:rPr>
          <w:sz w:val="28"/>
          <w:szCs w:val="28"/>
        </w:rPr>
        <w:t>201</w:t>
      </w:r>
      <w:r w:rsidR="00B2409D" w:rsidRPr="00B2409D">
        <w:rPr>
          <w:sz w:val="28"/>
          <w:szCs w:val="28"/>
        </w:rPr>
        <w:t>7</w:t>
      </w:r>
      <w:r w:rsidR="00192DF0" w:rsidRPr="00192DF0">
        <w:rPr>
          <w:sz w:val="28"/>
          <w:szCs w:val="28"/>
        </w:rPr>
        <w:t xml:space="preserve"> </w:t>
      </w:r>
      <w:r w:rsidRPr="00B76CBD">
        <w:rPr>
          <w:sz w:val="28"/>
          <w:szCs w:val="28"/>
        </w:rPr>
        <w:t>года</w:t>
      </w:r>
      <w:r w:rsidRPr="00B76CBD">
        <w:rPr>
          <w:color w:val="FF0000"/>
          <w:sz w:val="28"/>
          <w:szCs w:val="28"/>
        </w:rPr>
        <w:t xml:space="preserve"> </w:t>
      </w:r>
      <w:r w:rsidRPr="00B76CBD">
        <w:rPr>
          <w:sz w:val="28"/>
          <w:szCs w:val="28"/>
        </w:rPr>
        <w:t>включительно.</w:t>
      </w:r>
    </w:p>
    <w:p w:rsidR="00A80DC1" w:rsidRPr="00B76CBD" w:rsidRDefault="00A80DC1" w:rsidP="00A84064">
      <w:pPr>
        <w:rPr>
          <w:sz w:val="28"/>
          <w:szCs w:val="28"/>
        </w:rPr>
      </w:pPr>
    </w:p>
    <w:p w:rsidR="00A80DC1" w:rsidRPr="00B76CBD" w:rsidRDefault="00A80DC1" w:rsidP="00A84064">
      <w:pPr>
        <w:rPr>
          <w:b/>
          <w:sz w:val="28"/>
          <w:szCs w:val="28"/>
        </w:rPr>
      </w:pPr>
      <w:r w:rsidRPr="00B76CBD">
        <w:rPr>
          <w:b/>
          <w:sz w:val="28"/>
          <w:szCs w:val="28"/>
        </w:rPr>
        <w:tab/>
        <w:t>14. Порядок, место и срок предоставления аукционной документации</w:t>
      </w:r>
      <w:r w:rsidRPr="00B76CBD">
        <w:rPr>
          <w:b/>
          <w:sz w:val="28"/>
          <w:szCs w:val="28"/>
        </w:rPr>
        <w:tab/>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Аукционная документация размещается на официальном сайте администрации</w:t>
      </w:r>
      <w:r w:rsidR="004A2764">
        <w:rPr>
          <w:sz w:val="28"/>
          <w:szCs w:val="28"/>
        </w:rPr>
        <w:t xml:space="preserve"> МР «Хунзахский район»</w:t>
      </w:r>
      <w:r w:rsidRPr="00B76CBD">
        <w:rPr>
          <w:sz w:val="28"/>
          <w:szCs w:val="28"/>
        </w:rPr>
        <w:t xml:space="preserve"> в сети «Интернет»: </w:t>
      </w:r>
      <w:r w:rsidR="004A2764">
        <w:rPr>
          <w:sz w:val="28"/>
          <w:szCs w:val="28"/>
          <w:lang w:val="en-US"/>
        </w:rPr>
        <w:t>www</w:t>
      </w:r>
      <w:r w:rsidR="004A2764" w:rsidRPr="004A2764">
        <w:rPr>
          <w:sz w:val="28"/>
          <w:szCs w:val="28"/>
        </w:rPr>
        <w:t>.</w:t>
      </w:r>
      <w:r w:rsidRPr="00B76CBD">
        <w:rPr>
          <w:sz w:val="28"/>
          <w:szCs w:val="28"/>
          <w:lang w:val="en-US"/>
        </w:rPr>
        <w:t>khunzakh</w:t>
      </w:r>
      <w:r w:rsidRPr="00B76CBD">
        <w:rPr>
          <w:sz w:val="28"/>
          <w:szCs w:val="28"/>
        </w:rPr>
        <w:t>.</w:t>
      </w:r>
      <w:r w:rsidRPr="00B76CBD">
        <w:rPr>
          <w:sz w:val="28"/>
          <w:szCs w:val="28"/>
          <w:lang w:val="en-US"/>
        </w:rPr>
        <w:t>r</w:t>
      </w:r>
      <w:r w:rsidR="004A2764">
        <w:rPr>
          <w:sz w:val="28"/>
          <w:szCs w:val="28"/>
          <w:lang w:val="en-US"/>
        </w:rPr>
        <w:t>u</w:t>
      </w:r>
      <w:r w:rsidRPr="00B76CBD">
        <w:rPr>
          <w:rStyle w:val="a3"/>
          <w:sz w:val="28"/>
          <w:szCs w:val="28"/>
          <w:u w:val="none"/>
        </w:rPr>
        <w:t xml:space="preserve"> </w:t>
      </w:r>
      <w:r w:rsidRPr="00B76CBD">
        <w:rPr>
          <w:sz w:val="28"/>
          <w:szCs w:val="28"/>
        </w:rPr>
        <w:t xml:space="preserve">и на сайте </w:t>
      </w:r>
      <w:r w:rsidRPr="00B76CBD">
        <w:rPr>
          <w:rStyle w:val="a3"/>
          <w:sz w:val="28"/>
          <w:szCs w:val="28"/>
        </w:rPr>
        <w:t>http://</w:t>
      </w:r>
      <w:r w:rsidRPr="00B76CBD">
        <w:rPr>
          <w:rStyle w:val="a3"/>
          <w:sz w:val="28"/>
          <w:szCs w:val="28"/>
          <w:lang w:val="en-US"/>
        </w:rPr>
        <w:t>torgi</w:t>
      </w:r>
      <w:r w:rsidRPr="00B76CBD">
        <w:rPr>
          <w:rStyle w:val="a3"/>
          <w:sz w:val="28"/>
          <w:szCs w:val="28"/>
        </w:rPr>
        <w:t>.</w:t>
      </w:r>
      <w:r w:rsidRPr="00B76CBD">
        <w:rPr>
          <w:rStyle w:val="a3"/>
          <w:sz w:val="28"/>
          <w:szCs w:val="28"/>
          <w:lang w:val="en-US"/>
        </w:rPr>
        <w:t>gov</w:t>
      </w:r>
      <w:r w:rsidRPr="00B76CBD">
        <w:rPr>
          <w:rStyle w:val="a3"/>
          <w:sz w:val="28"/>
          <w:szCs w:val="28"/>
        </w:rPr>
        <w:t>.</w:t>
      </w:r>
      <w:r w:rsidRPr="00B76CBD">
        <w:rPr>
          <w:rStyle w:val="a3"/>
          <w:sz w:val="28"/>
          <w:szCs w:val="28"/>
          <w:lang w:val="en-US"/>
        </w:rPr>
        <w:t>ru</w:t>
      </w:r>
      <w:r w:rsidRPr="00B76CBD">
        <w:rPr>
          <w:sz w:val="28"/>
          <w:szCs w:val="28"/>
          <w:lang w:eastAsia="ru-RU"/>
        </w:rPr>
        <w:t xml:space="preserve"> </w:t>
      </w:r>
      <w:r w:rsidRPr="00B76CBD">
        <w:rPr>
          <w:sz w:val="28"/>
          <w:szCs w:val="28"/>
        </w:rPr>
        <w:t>одновременно с размещением сообщения о проведении открытого аукциона. Аукционная документация, размещенная на официальном сайте, доступна для ознакомления без взимания платы.</w:t>
      </w:r>
    </w:p>
    <w:p w:rsidR="00A80DC1" w:rsidRPr="00B76CBD" w:rsidRDefault="00A80DC1" w:rsidP="00A84064">
      <w:pPr>
        <w:jc w:val="both"/>
        <w:rPr>
          <w:sz w:val="28"/>
          <w:szCs w:val="28"/>
        </w:rPr>
      </w:pPr>
      <w:r w:rsidRPr="00B76CBD">
        <w:rPr>
          <w:sz w:val="28"/>
          <w:szCs w:val="28"/>
        </w:rPr>
        <w:tab/>
        <w:t>Со дня размещения на официальном сайте сообщения о проведении открытого аукционе,  аукционная комиссия обязана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0DC1" w:rsidRPr="00B76CBD" w:rsidRDefault="00A80DC1" w:rsidP="00A84064">
      <w:pPr>
        <w:jc w:val="both"/>
        <w:rPr>
          <w:sz w:val="28"/>
          <w:szCs w:val="28"/>
        </w:rPr>
      </w:pPr>
      <w:r w:rsidRPr="00B76CBD">
        <w:rPr>
          <w:sz w:val="28"/>
          <w:szCs w:val="28"/>
        </w:rPr>
        <w:tab/>
        <w:t>Аукционная документация предоставляется организатором торгов по рабочим дням с понедельника по пятницу с 9 часов до 18 часов со дня опубликования сообщения о проведении аукциона до окончания срока подачи заявок по адресу организатора торгов. Аукционная документация предоставляется в письменной форме (на электронном носителе) бесплатно.</w:t>
      </w:r>
    </w:p>
    <w:p w:rsidR="00A80DC1" w:rsidRPr="00B76CBD" w:rsidRDefault="00A80DC1" w:rsidP="00A84064">
      <w:pPr>
        <w:jc w:val="both"/>
        <w:rPr>
          <w:sz w:val="28"/>
          <w:szCs w:val="28"/>
        </w:rPr>
      </w:pPr>
      <w:r w:rsidRPr="00B76CBD">
        <w:rPr>
          <w:sz w:val="28"/>
          <w:szCs w:val="28"/>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0DC1" w:rsidRPr="00B76CBD" w:rsidRDefault="00A80DC1" w:rsidP="00A84064">
      <w:pPr>
        <w:jc w:val="both"/>
        <w:rPr>
          <w:sz w:val="28"/>
          <w:szCs w:val="28"/>
        </w:rPr>
      </w:pPr>
      <w:r w:rsidRPr="00B76CBD">
        <w:rPr>
          <w:sz w:val="28"/>
          <w:szCs w:val="28"/>
        </w:rPr>
        <w:tab/>
      </w:r>
    </w:p>
    <w:p w:rsidR="00A80DC1" w:rsidRPr="00B76CBD" w:rsidRDefault="00A80DC1" w:rsidP="00A84064">
      <w:pPr>
        <w:jc w:val="center"/>
        <w:rPr>
          <w:b/>
          <w:sz w:val="28"/>
          <w:szCs w:val="28"/>
        </w:rPr>
      </w:pPr>
      <w:r w:rsidRPr="00B76CBD">
        <w:rPr>
          <w:b/>
          <w:sz w:val="28"/>
          <w:szCs w:val="28"/>
        </w:rPr>
        <w:t>15. Порядок предоставления разъяснений положений аукционной документации</w:t>
      </w:r>
    </w:p>
    <w:p w:rsidR="00A80DC1" w:rsidRPr="00B76CBD" w:rsidRDefault="00A80DC1" w:rsidP="00F862B1">
      <w:pPr>
        <w:jc w:val="both"/>
        <w:rPr>
          <w:sz w:val="28"/>
          <w:szCs w:val="28"/>
        </w:rPr>
      </w:pPr>
      <w:r w:rsidRPr="00B76CBD">
        <w:rPr>
          <w:sz w:val="28"/>
          <w:szCs w:val="28"/>
        </w:rPr>
        <w:tab/>
        <w:t xml:space="preserve">Заявитель вправе в срок не позднее, чем за десять рабочих дней до дня истечения срока представления заявок на участие в аукционе обратиться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w:t>
      </w:r>
      <w:r w:rsidR="00DF59E9" w:rsidRPr="00B76CBD">
        <w:rPr>
          <w:sz w:val="28"/>
          <w:szCs w:val="28"/>
        </w:rPr>
        <w:t>позднее,</w:t>
      </w:r>
      <w:r w:rsidRPr="00B76CBD">
        <w:rPr>
          <w:sz w:val="28"/>
          <w:szCs w:val="28"/>
        </w:rPr>
        <w:t xml:space="preserve">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0DC1" w:rsidRPr="00B76CBD" w:rsidRDefault="00A80DC1" w:rsidP="00F862B1">
      <w:pPr>
        <w:jc w:val="both"/>
        <w:rPr>
          <w:sz w:val="28"/>
          <w:szCs w:val="28"/>
        </w:rPr>
      </w:pPr>
      <w:r w:rsidRPr="00B76CBD">
        <w:rPr>
          <w:sz w:val="28"/>
          <w:szCs w:val="28"/>
        </w:rPr>
        <w:tab/>
        <w:t xml:space="preserve">Указанные в настоящем пункте запросы заявителей и разъяснения положений аукционной документации по запросам заявителей с приложением </w:t>
      </w:r>
      <w:r w:rsidRPr="00B76CBD">
        <w:rPr>
          <w:sz w:val="28"/>
          <w:szCs w:val="28"/>
        </w:rPr>
        <w:lastRenderedPageBreak/>
        <w:t>содержания запроса без указания заявителя, от которого поступил запрос, могут также направляться им в электронной форме.</w:t>
      </w:r>
    </w:p>
    <w:p w:rsidR="00A80DC1" w:rsidRPr="00B76CBD" w:rsidRDefault="00A80DC1" w:rsidP="00A84064">
      <w:pPr>
        <w:rPr>
          <w:sz w:val="28"/>
          <w:szCs w:val="28"/>
        </w:rPr>
      </w:pPr>
    </w:p>
    <w:p w:rsidR="00A80DC1" w:rsidRPr="00B76CBD" w:rsidRDefault="00A80DC1" w:rsidP="00A84064">
      <w:pPr>
        <w:jc w:val="center"/>
        <w:rPr>
          <w:b/>
          <w:sz w:val="28"/>
          <w:szCs w:val="28"/>
        </w:rPr>
      </w:pPr>
      <w:r w:rsidRPr="00B76CBD">
        <w:rPr>
          <w:b/>
          <w:sz w:val="28"/>
          <w:szCs w:val="28"/>
        </w:rPr>
        <w:t>16. Способы обеспечения покупателем исполнения обязательств</w:t>
      </w:r>
    </w:p>
    <w:p w:rsidR="00A80DC1" w:rsidRPr="00B76CBD" w:rsidRDefault="00A80DC1" w:rsidP="00A84064">
      <w:pPr>
        <w:jc w:val="center"/>
        <w:rPr>
          <w:b/>
          <w:sz w:val="28"/>
          <w:szCs w:val="28"/>
        </w:rPr>
      </w:pPr>
      <w:r w:rsidRPr="00B76CBD">
        <w:rPr>
          <w:b/>
          <w:sz w:val="28"/>
          <w:szCs w:val="28"/>
        </w:rPr>
        <w:t>по договору купли продажи</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ab/>
        <w:t>Представление документов, подтверждающих обеспечение Покупателем  исполнения обязательств по договору, не требуется.</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17. Порядок, место, дата и время начала рассмотрения  заявок на участие в аукционе.</w:t>
      </w:r>
    </w:p>
    <w:p w:rsidR="00A80DC1" w:rsidRPr="00B76CBD" w:rsidRDefault="00A80DC1" w:rsidP="00A84064">
      <w:pPr>
        <w:ind w:firstLine="708"/>
        <w:jc w:val="center"/>
        <w:rPr>
          <w:b/>
          <w:sz w:val="28"/>
          <w:szCs w:val="28"/>
        </w:rPr>
      </w:pPr>
    </w:p>
    <w:p w:rsidR="00A80DC1" w:rsidRPr="00B76CBD" w:rsidRDefault="00A80DC1" w:rsidP="00192DF0">
      <w:pPr>
        <w:jc w:val="both"/>
        <w:rPr>
          <w:sz w:val="28"/>
          <w:szCs w:val="28"/>
        </w:rPr>
      </w:pPr>
      <w:r w:rsidRPr="00B76CBD">
        <w:rPr>
          <w:sz w:val="28"/>
          <w:szCs w:val="28"/>
        </w:rPr>
        <w:tab/>
        <w:t>Вскрытие конвертов с заявками на участие в аукционе состоится на заседании аукционной комиссии</w:t>
      </w:r>
      <w:r w:rsidR="00192DF0">
        <w:rPr>
          <w:b/>
          <w:sz w:val="28"/>
          <w:szCs w:val="28"/>
        </w:rPr>
        <w:t xml:space="preserve"> 10</w:t>
      </w:r>
      <w:r w:rsidR="0054345C">
        <w:rPr>
          <w:b/>
          <w:sz w:val="28"/>
          <w:szCs w:val="28"/>
        </w:rPr>
        <w:t>.01</w:t>
      </w:r>
      <w:r w:rsidR="00F52536">
        <w:rPr>
          <w:b/>
          <w:sz w:val="28"/>
          <w:szCs w:val="28"/>
        </w:rPr>
        <w:t>.</w:t>
      </w:r>
      <w:r w:rsidRPr="00B76CBD">
        <w:rPr>
          <w:b/>
          <w:sz w:val="28"/>
          <w:szCs w:val="28"/>
        </w:rPr>
        <w:t>201</w:t>
      </w:r>
      <w:r w:rsidR="0054345C">
        <w:rPr>
          <w:b/>
          <w:sz w:val="28"/>
          <w:szCs w:val="28"/>
        </w:rPr>
        <w:t>8</w:t>
      </w:r>
      <w:r w:rsidRPr="00B76CBD">
        <w:rPr>
          <w:b/>
          <w:sz w:val="28"/>
          <w:szCs w:val="28"/>
        </w:rPr>
        <w:t xml:space="preserve"> года</w:t>
      </w:r>
      <w:r w:rsidR="00192DF0">
        <w:rPr>
          <w:sz w:val="28"/>
          <w:szCs w:val="28"/>
        </w:rPr>
        <w:t xml:space="preserve"> в</w:t>
      </w:r>
      <w:r w:rsidR="0054345C">
        <w:rPr>
          <w:sz w:val="28"/>
          <w:szCs w:val="28"/>
        </w:rPr>
        <w:t xml:space="preserve"> 9 </w:t>
      </w:r>
      <w:r w:rsidRPr="00B76CBD">
        <w:rPr>
          <w:sz w:val="28"/>
          <w:szCs w:val="28"/>
        </w:rPr>
        <w:t>часов по адресу организатора торгов.</w:t>
      </w:r>
      <w:r w:rsidRPr="00B76CBD">
        <w:rPr>
          <w:sz w:val="28"/>
          <w:szCs w:val="28"/>
        </w:rPr>
        <w:tab/>
        <w:t>Заявители или их представители вправе присутствовать при рассмотрении заявок на участие в аукционе.</w:t>
      </w:r>
    </w:p>
    <w:p w:rsidR="00A80DC1" w:rsidRPr="00B76CBD" w:rsidRDefault="00A80DC1" w:rsidP="00192DF0">
      <w:pPr>
        <w:jc w:val="both"/>
        <w:rPr>
          <w:sz w:val="28"/>
          <w:szCs w:val="28"/>
        </w:rPr>
      </w:pPr>
      <w:r w:rsidRPr="00B76CBD">
        <w:rPr>
          <w:sz w:val="28"/>
          <w:szCs w:val="28"/>
        </w:rPr>
        <w:tab/>
        <w:t>Аукционной комиссией вскрываются только конверты с заявками, которые поданы до истечения установленного срока подачи заявок. Конверты с заявками, отзыв которых осуществлен заявителями, не вскрываются и не рассматриваются.</w:t>
      </w:r>
    </w:p>
    <w:p w:rsidR="00A80DC1" w:rsidRPr="00B76CBD" w:rsidRDefault="00A80DC1" w:rsidP="00192DF0">
      <w:pPr>
        <w:jc w:val="both"/>
        <w:rPr>
          <w:sz w:val="28"/>
          <w:szCs w:val="28"/>
        </w:rPr>
      </w:pPr>
      <w:r w:rsidRPr="00B76CBD">
        <w:rPr>
          <w:sz w:val="28"/>
          <w:szCs w:val="28"/>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0DC1" w:rsidRPr="00B76CBD" w:rsidRDefault="00A80DC1" w:rsidP="00192DF0">
      <w:pPr>
        <w:jc w:val="both"/>
        <w:rPr>
          <w:sz w:val="28"/>
          <w:szCs w:val="28"/>
        </w:rPr>
      </w:pPr>
      <w:r w:rsidRPr="00B76CBD">
        <w:rPr>
          <w:sz w:val="28"/>
          <w:szCs w:val="28"/>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18. Порядок и срок рассмотрения заявок на участие в  аукционе, дата подписания протокола о рассмотрении заявок</w:t>
      </w:r>
    </w:p>
    <w:p w:rsidR="00A80DC1" w:rsidRPr="00B76CBD" w:rsidRDefault="00A80DC1" w:rsidP="00A84064">
      <w:pPr>
        <w:ind w:firstLine="708"/>
        <w:jc w:val="center"/>
        <w:rPr>
          <w:b/>
          <w:sz w:val="28"/>
          <w:szCs w:val="28"/>
        </w:rPr>
      </w:pPr>
    </w:p>
    <w:p w:rsidR="00A80DC1" w:rsidRPr="00B76CBD" w:rsidRDefault="00A80DC1" w:rsidP="00A84064">
      <w:pPr>
        <w:ind w:firstLine="708"/>
        <w:rPr>
          <w:sz w:val="28"/>
          <w:szCs w:val="28"/>
        </w:rPr>
      </w:pPr>
      <w:r w:rsidRPr="00B76CBD">
        <w:rPr>
          <w:sz w:val="28"/>
          <w:szCs w:val="28"/>
        </w:rPr>
        <w:t>19.1. Рассмотрения заявок  участников аукциона проводится аукционной комиссией, которая определяет:</w:t>
      </w:r>
    </w:p>
    <w:p w:rsidR="00A80DC1" w:rsidRPr="00B76CBD" w:rsidRDefault="00A80DC1" w:rsidP="00A84064">
      <w:pPr>
        <w:ind w:firstLine="708"/>
        <w:rPr>
          <w:sz w:val="28"/>
          <w:szCs w:val="28"/>
        </w:rPr>
      </w:pPr>
      <w:r w:rsidRPr="00B76CBD">
        <w:rPr>
          <w:sz w:val="28"/>
          <w:szCs w:val="28"/>
        </w:rPr>
        <w:t>1) соответствие заявки на участие в конкурсе требованиям, содержащимся в аукционной документации;</w:t>
      </w:r>
    </w:p>
    <w:p w:rsidR="00A80DC1" w:rsidRPr="00B76CBD" w:rsidRDefault="00A80DC1" w:rsidP="00A84064">
      <w:pPr>
        <w:ind w:firstLine="708"/>
        <w:rPr>
          <w:sz w:val="28"/>
          <w:szCs w:val="28"/>
        </w:rPr>
      </w:pPr>
      <w:r w:rsidRPr="00B76CBD">
        <w:rPr>
          <w:sz w:val="28"/>
          <w:szCs w:val="28"/>
        </w:rPr>
        <w:t>2) соответствие заявителя требованиям к участникам аукциона, установленным аукционной документацией, в т.</w:t>
      </w:r>
      <w:r w:rsidR="00DF59E9">
        <w:rPr>
          <w:sz w:val="28"/>
          <w:szCs w:val="28"/>
        </w:rPr>
        <w:t xml:space="preserve"> </w:t>
      </w:r>
      <w:r w:rsidRPr="00B76CBD">
        <w:rPr>
          <w:sz w:val="28"/>
          <w:szCs w:val="28"/>
        </w:rPr>
        <w:t>ч.:</w:t>
      </w:r>
    </w:p>
    <w:p w:rsidR="00A80DC1" w:rsidRPr="00B76CBD" w:rsidRDefault="00A80DC1" w:rsidP="00A84064">
      <w:pPr>
        <w:ind w:firstLine="708"/>
        <w:rPr>
          <w:sz w:val="28"/>
          <w:szCs w:val="28"/>
        </w:rPr>
      </w:pPr>
      <w:r w:rsidRPr="00B76CBD">
        <w:rPr>
          <w:sz w:val="28"/>
          <w:szCs w:val="28"/>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0DC1" w:rsidRPr="00B76CBD" w:rsidRDefault="00A80DC1" w:rsidP="00A84064">
      <w:pPr>
        <w:ind w:firstLine="708"/>
        <w:rPr>
          <w:sz w:val="28"/>
          <w:szCs w:val="28"/>
        </w:rPr>
      </w:pPr>
      <w:r w:rsidRPr="00B76CBD">
        <w:rPr>
          <w:sz w:val="28"/>
          <w:szCs w:val="28"/>
        </w:rPr>
        <w:t>2.2) отсутствие решения о признании заявителя банкротом и об открытии конкурсного производства в отношении него.</w:t>
      </w:r>
    </w:p>
    <w:p w:rsidR="00A80DC1" w:rsidRPr="00B76CBD" w:rsidRDefault="00A80DC1" w:rsidP="00A84064">
      <w:pPr>
        <w:ind w:firstLine="708"/>
        <w:rPr>
          <w:sz w:val="28"/>
          <w:szCs w:val="28"/>
        </w:rPr>
      </w:pPr>
      <w:r w:rsidRPr="00B76CBD">
        <w:rPr>
          <w:sz w:val="28"/>
          <w:szCs w:val="28"/>
        </w:rPr>
        <w:t>Рассмотрение заявок  должно быть проведено в течение 10  дней с даты окончания срока подачи заявок на участие в аукционе.</w:t>
      </w:r>
    </w:p>
    <w:p w:rsidR="00A80DC1" w:rsidRPr="00B76CBD" w:rsidRDefault="00A80DC1" w:rsidP="00A84064">
      <w:pPr>
        <w:ind w:firstLine="708"/>
        <w:rPr>
          <w:sz w:val="28"/>
          <w:szCs w:val="28"/>
        </w:rPr>
      </w:pPr>
      <w:r w:rsidRPr="00B76CBD">
        <w:rPr>
          <w:sz w:val="28"/>
          <w:szCs w:val="28"/>
        </w:rPr>
        <w:t>19.2. Аукционная комиссия на основании результатов рассмотрения заявок  участников аукциона, принимает одно из решений:</w:t>
      </w:r>
    </w:p>
    <w:p w:rsidR="00A80DC1" w:rsidRPr="00B76CBD" w:rsidRDefault="00A80DC1" w:rsidP="00A84064">
      <w:pPr>
        <w:ind w:firstLine="708"/>
        <w:rPr>
          <w:sz w:val="28"/>
          <w:szCs w:val="28"/>
        </w:rPr>
      </w:pPr>
      <w:r w:rsidRPr="00B76CBD">
        <w:rPr>
          <w:sz w:val="28"/>
          <w:szCs w:val="28"/>
        </w:rPr>
        <w:lastRenderedPageBreak/>
        <w:t>1) допустить заявителя к участию в аукционе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 отказать заявителю в допуске к аукциону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2.1) заявитель не соответствует требованиям, предъявляемым к участникам аукциона;</w:t>
      </w:r>
    </w:p>
    <w:p w:rsidR="00A80DC1" w:rsidRPr="00B76CBD" w:rsidRDefault="00A80DC1" w:rsidP="00A84064">
      <w:pPr>
        <w:ind w:firstLine="708"/>
        <w:rPr>
          <w:sz w:val="28"/>
          <w:szCs w:val="28"/>
        </w:rPr>
      </w:pPr>
      <w:r w:rsidRPr="00B76CBD">
        <w:rPr>
          <w:sz w:val="28"/>
          <w:szCs w:val="28"/>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0DC1" w:rsidRPr="00B76CBD" w:rsidRDefault="00A80DC1" w:rsidP="00A84064">
      <w:pPr>
        <w:ind w:firstLine="708"/>
        <w:rPr>
          <w:sz w:val="28"/>
          <w:szCs w:val="28"/>
        </w:rPr>
      </w:pPr>
      <w:r w:rsidRPr="00B76CBD">
        <w:rPr>
          <w:sz w:val="28"/>
          <w:szCs w:val="28"/>
        </w:rPr>
        <w:t>2.3) представленные заявителем документы и материалы неполны и (или) недостоверны.</w:t>
      </w:r>
    </w:p>
    <w:p w:rsidR="00A80DC1" w:rsidRPr="00B76CBD" w:rsidRDefault="00A80DC1" w:rsidP="00A84064">
      <w:pPr>
        <w:ind w:firstLine="708"/>
        <w:rPr>
          <w:sz w:val="28"/>
          <w:szCs w:val="28"/>
        </w:rPr>
      </w:pPr>
      <w:r w:rsidRPr="00B76CBD">
        <w:rPr>
          <w:sz w:val="28"/>
          <w:szCs w:val="28"/>
        </w:rPr>
        <w:t>Решение оформляется протоколом рассмотрения заявок, который должен быть подписан в день окончания рассмотрения заявок.</w:t>
      </w:r>
    </w:p>
    <w:p w:rsidR="00A80DC1" w:rsidRPr="00B76CBD" w:rsidRDefault="00A80DC1" w:rsidP="00A84064">
      <w:pPr>
        <w:ind w:firstLine="708"/>
        <w:rPr>
          <w:sz w:val="28"/>
          <w:szCs w:val="28"/>
        </w:rPr>
      </w:pPr>
      <w:r w:rsidRPr="00B76CBD">
        <w:rPr>
          <w:sz w:val="28"/>
          <w:szCs w:val="28"/>
        </w:rPr>
        <w:t>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0DC1" w:rsidRPr="00B76CBD" w:rsidRDefault="00A80DC1" w:rsidP="00A84064">
      <w:pPr>
        <w:rPr>
          <w:sz w:val="28"/>
          <w:szCs w:val="28"/>
        </w:rPr>
      </w:pPr>
      <w:r w:rsidRPr="00B76CBD">
        <w:rPr>
          <w:sz w:val="28"/>
          <w:szCs w:val="28"/>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0DC1" w:rsidRPr="00B76CBD" w:rsidRDefault="00A80DC1" w:rsidP="00A84064">
      <w:pPr>
        <w:rPr>
          <w:sz w:val="28"/>
          <w:szCs w:val="28"/>
        </w:rPr>
      </w:pPr>
      <w:r w:rsidRPr="00B76CBD">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0DC1" w:rsidRPr="00B76CBD" w:rsidRDefault="00A80DC1" w:rsidP="00A84064">
      <w:pPr>
        <w:rPr>
          <w:sz w:val="28"/>
          <w:szCs w:val="28"/>
        </w:rPr>
      </w:pPr>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A80DC1" w:rsidRPr="00B76CBD" w:rsidRDefault="00A80DC1" w:rsidP="00A84064">
      <w:pPr>
        <w:rPr>
          <w:sz w:val="28"/>
          <w:szCs w:val="28"/>
        </w:rPr>
      </w:pPr>
      <w:r w:rsidRPr="00B76CBD">
        <w:rPr>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0DC1" w:rsidRPr="00B76CBD" w:rsidRDefault="00A80DC1" w:rsidP="00A84064">
      <w:pPr>
        <w:rPr>
          <w:sz w:val="28"/>
          <w:szCs w:val="28"/>
        </w:rPr>
      </w:pPr>
      <w:r w:rsidRPr="00B76CBD">
        <w:rPr>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80DC1" w:rsidRPr="00B76CBD" w:rsidRDefault="00A80DC1" w:rsidP="00A84064">
      <w:pPr>
        <w:jc w:val="center"/>
        <w:rPr>
          <w:b/>
          <w:sz w:val="28"/>
          <w:szCs w:val="28"/>
        </w:rPr>
      </w:pPr>
    </w:p>
    <w:p w:rsidR="00A80DC1" w:rsidRPr="00B76CBD" w:rsidRDefault="00A80DC1" w:rsidP="00A84064">
      <w:pPr>
        <w:jc w:val="center"/>
        <w:rPr>
          <w:b/>
          <w:sz w:val="28"/>
          <w:szCs w:val="28"/>
        </w:rPr>
      </w:pPr>
      <w:r w:rsidRPr="00B76CBD">
        <w:rPr>
          <w:b/>
          <w:sz w:val="28"/>
          <w:szCs w:val="28"/>
        </w:rPr>
        <w:t>19. Порядок проведения аукциона</w:t>
      </w:r>
    </w:p>
    <w:p w:rsidR="00A80DC1" w:rsidRPr="00B76CBD" w:rsidRDefault="00A80DC1" w:rsidP="00A84064">
      <w:pPr>
        <w:jc w:val="center"/>
        <w:rPr>
          <w:b/>
          <w:sz w:val="28"/>
          <w:szCs w:val="28"/>
        </w:rPr>
      </w:pPr>
    </w:p>
    <w:p w:rsidR="00A80DC1" w:rsidRPr="00B76CBD" w:rsidRDefault="00192DF0" w:rsidP="00A84064">
      <w:pPr>
        <w:ind w:firstLine="708"/>
        <w:rPr>
          <w:sz w:val="28"/>
          <w:szCs w:val="28"/>
        </w:rPr>
      </w:pPr>
      <w:r>
        <w:rPr>
          <w:sz w:val="28"/>
          <w:szCs w:val="28"/>
        </w:rPr>
        <w:t>Аукцион проводится 10</w:t>
      </w:r>
      <w:r w:rsidR="00443C65">
        <w:rPr>
          <w:sz w:val="28"/>
          <w:szCs w:val="28"/>
        </w:rPr>
        <w:t>.01</w:t>
      </w:r>
      <w:r w:rsidR="00F52536">
        <w:rPr>
          <w:sz w:val="28"/>
          <w:szCs w:val="28"/>
        </w:rPr>
        <w:t>.</w:t>
      </w:r>
      <w:r w:rsidR="00443C65">
        <w:rPr>
          <w:sz w:val="28"/>
          <w:szCs w:val="28"/>
        </w:rPr>
        <w:t>2018</w:t>
      </w:r>
      <w:r w:rsidR="00A80DC1" w:rsidRPr="00B76CBD">
        <w:rPr>
          <w:sz w:val="28"/>
          <w:szCs w:val="28"/>
        </w:rPr>
        <w:t xml:space="preserve"> г.</w:t>
      </w:r>
      <w:r w:rsidR="00DF59E9">
        <w:rPr>
          <w:sz w:val="28"/>
          <w:szCs w:val="28"/>
        </w:rPr>
        <w:t xml:space="preserve"> </w:t>
      </w:r>
      <w:r w:rsidR="00443C65">
        <w:rPr>
          <w:sz w:val="28"/>
          <w:szCs w:val="28"/>
        </w:rPr>
        <w:t>в 9</w:t>
      </w:r>
      <w:r w:rsidR="00A80DC1" w:rsidRPr="00B76CBD">
        <w:rPr>
          <w:sz w:val="28"/>
          <w:szCs w:val="28"/>
        </w:rPr>
        <w:t xml:space="preserve"> часов в кабинете организатора торгов единой комиссией по проведению аукциона.</w:t>
      </w:r>
    </w:p>
    <w:p w:rsidR="00A80DC1" w:rsidRPr="00B76CBD" w:rsidRDefault="00A80DC1" w:rsidP="00A84064">
      <w:pPr>
        <w:ind w:firstLine="708"/>
        <w:rPr>
          <w:sz w:val="28"/>
          <w:szCs w:val="28"/>
        </w:rPr>
      </w:pPr>
      <w:r w:rsidRPr="00B76CBD">
        <w:rPr>
          <w:sz w:val="28"/>
          <w:szCs w:val="28"/>
        </w:rPr>
        <w:t>Аукцион производится путем вскрытия запечатанных конвертов участников аукциона с предложениями по цене предмета торгов.</w:t>
      </w:r>
    </w:p>
    <w:p w:rsidR="00A80DC1" w:rsidRPr="00B76CBD" w:rsidRDefault="00A80DC1" w:rsidP="00832384">
      <w:pPr>
        <w:ind w:firstLine="708"/>
        <w:rPr>
          <w:sz w:val="28"/>
          <w:szCs w:val="28"/>
        </w:rPr>
      </w:pPr>
      <w:r w:rsidRPr="00B76CBD">
        <w:rPr>
          <w:sz w:val="28"/>
          <w:szCs w:val="28"/>
        </w:rPr>
        <w:t xml:space="preserve">  </w:t>
      </w:r>
    </w:p>
    <w:p w:rsidR="00A80DC1" w:rsidRPr="00B76CBD" w:rsidRDefault="00A80DC1" w:rsidP="00A84064">
      <w:pPr>
        <w:ind w:firstLine="708"/>
        <w:rPr>
          <w:sz w:val="28"/>
          <w:szCs w:val="28"/>
        </w:rPr>
      </w:pPr>
    </w:p>
    <w:p w:rsidR="00A80DC1" w:rsidRPr="00B76CBD" w:rsidRDefault="00A80DC1" w:rsidP="00A84064">
      <w:pPr>
        <w:jc w:val="center"/>
        <w:rPr>
          <w:b/>
          <w:sz w:val="28"/>
          <w:szCs w:val="28"/>
        </w:rPr>
      </w:pPr>
      <w:r w:rsidRPr="00B76CBD">
        <w:rPr>
          <w:b/>
          <w:sz w:val="28"/>
          <w:szCs w:val="28"/>
        </w:rPr>
        <w:t>20. Порядок определения победителя аукциона</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 xml:space="preserve">                 Аукцион считается оконченным  после вскрытия всех запечатанных </w:t>
      </w:r>
      <w:r w:rsidRPr="00B76CBD">
        <w:rPr>
          <w:sz w:val="28"/>
          <w:szCs w:val="28"/>
        </w:rPr>
        <w:lastRenderedPageBreak/>
        <w:t>конвертов участников аукциона. Победителем аукциона считается участник, предложивший наибольшую цену договора за предмет торгов.</w:t>
      </w:r>
    </w:p>
    <w:p w:rsidR="00A80DC1" w:rsidRPr="00B76CBD" w:rsidRDefault="00A80DC1" w:rsidP="00A84064">
      <w:pPr>
        <w:rPr>
          <w:sz w:val="28"/>
          <w:szCs w:val="28"/>
        </w:rPr>
      </w:pPr>
      <w:r w:rsidRPr="00B76CBD">
        <w:rPr>
          <w:sz w:val="28"/>
          <w:szCs w:val="28"/>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0DC1" w:rsidRPr="00B76CBD" w:rsidRDefault="00A80DC1" w:rsidP="00A84064">
      <w:pPr>
        <w:rPr>
          <w:sz w:val="28"/>
          <w:szCs w:val="28"/>
        </w:rPr>
      </w:pPr>
    </w:p>
    <w:p w:rsidR="00A80DC1" w:rsidRPr="00B76CBD" w:rsidRDefault="00A80DC1" w:rsidP="00AE0F4E">
      <w:pPr>
        <w:ind w:firstLine="567"/>
        <w:jc w:val="center"/>
        <w:rPr>
          <w:b/>
          <w:sz w:val="28"/>
          <w:szCs w:val="28"/>
        </w:rPr>
      </w:pPr>
      <w:r w:rsidRPr="00B76CBD">
        <w:rPr>
          <w:b/>
          <w:sz w:val="28"/>
          <w:szCs w:val="28"/>
        </w:rPr>
        <w:t>21. Срок подписания договора купли продажи предмета торгов</w:t>
      </w:r>
    </w:p>
    <w:p w:rsidR="00A80DC1" w:rsidRPr="00B76CBD" w:rsidRDefault="00A80DC1" w:rsidP="00AE0F4E">
      <w:pPr>
        <w:pStyle w:val="a5"/>
        <w:ind w:firstLine="567"/>
        <w:jc w:val="both"/>
        <w:rPr>
          <w:sz w:val="28"/>
          <w:szCs w:val="28"/>
        </w:rPr>
      </w:pPr>
    </w:p>
    <w:p w:rsidR="00A80DC1" w:rsidRPr="00B76CBD" w:rsidRDefault="00A80DC1" w:rsidP="00AE0F4E">
      <w:pPr>
        <w:pStyle w:val="a5"/>
        <w:ind w:firstLine="567"/>
        <w:jc w:val="both"/>
        <w:rPr>
          <w:sz w:val="28"/>
          <w:szCs w:val="28"/>
        </w:rPr>
      </w:pPr>
      <w:r w:rsidRPr="00B76CBD">
        <w:rPr>
          <w:sz w:val="28"/>
          <w:szCs w:val="28"/>
        </w:rPr>
        <w:t>Договор купли-продажи должен быть подписан победителем аукциона в течение 5 рабочих дней со дня подписания членами аукционной комиссии протокола о результатах проведения аукциона.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0DC1" w:rsidRPr="00B76CBD" w:rsidRDefault="00A80DC1" w:rsidP="00AE0F4E">
      <w:pPr>
        <w:pStyle w:val="a5"/>
        <w:ind w:firstLine="567"/>
        <w:jc w:val="both"/>
        <w:rPr>
          <w:sz w:val="28"/>
          <w:szCs w:val="28"/>
        </w:rPr>
      </w:pPr>
      <w:r w:rsidRPr="00B76CBD">
        <w:rPr>
          <w:sz w:val="28"/>
          <w:szCs w:val="28"/>
        </w:rPr>
        <w:t>Победитель аукциона должен подписать договор в трех экземплярах.</w:t>
      </w:r>
    </w:p>
    <w:p w:rsidR="00A80DC1" w:rsidRPr="00B76CBD" w:rsidRDefault="00A80DC1" w:rsidP="00AE0F4E">
      <w:pPr>
        <w:pStyle w:val="a5"/>
        <w:ind w:firstLine="567"/>
        <w:jc w:val="both"/>
        <w:rPr>
          <w:sz w:val="28"/>
          <w:szCs w:val="28"/>
        </w:rPr>
      </w:pPr>
      <w:r w:rsidRPr="00B76CBD">
        <w:rPr>
          <w:sz w:val="28"/>
          <w:szCs w:val="28"/>
        </w:rPr>
        <w:t>Договор считается заключенным с момента подписания его обеими сторонами.</w:t>
      </w:r>
    </w:p>
    <w:p w:rsidR="00A80DC1" w:rsidRPr="00B76CBD" w:rsidRDefault="00A80DC1" w:rsidP="00AE0F4E">
      <w:pPr>
        <w:pStyle w:val="a5"/>
        <w:ind w:firstLine="567"/>
        <w:jc w:val="both"/>
        <w:rPr>
          <w:sz w:val="28"/>
          <w:szCs w:val="28"/>
        </w:rPr>
      </w:pPr>
      <w:r w:rsidRPr="00B76CBD">
        <w:rPr>
          <w:sz w:val="28"/>
          <w:szCs w:val="28"/>
        </w:rPr>
        <w:t xml:space="preserve">В случае отказа или уклонения победителя аукциона от подписания в установленный срок договора на размещения объекта нестационарной торговой сети, </w:t>
      </w:r>
      <w:r w:rsidRPr="00B76CBD">
        <w:rPr>
          <w:color w:val="000000"/>
          <w:sz w:val="28"/>
          <w:szCs w:val="28"/>
          <w:lang w:eastAsia="ru-RU"/>
        </w:rPr>
        <w:t>Арендодатель</w:t>
      </w:r>
      <w:r w:rsidRPr="00B76CBD">
        <w:rPr>
          <w:sz w:val="28"/>
          <w:szCs w:val="28"/>
        </w:rPr>
        <w:t xml:space="preserve"> вправе предложить заключить договор размещения объекта участнику аукциона, сделавшим предпоследнее аукционное предложение. </w:t>
      </w:r>
    </w:p>
    <w:p w:rsidR="00A80DC1" w:rsidRPr="00B76CBD" w:rsidRDefault="00A80DC1" w:rsidP="00F862B1">
      <w:pPr>
        <w:jc w:val="center"/>
        <w:rPr>
          <w:b/>
          <w:sz w:val="28"/>
          <w:szCs w:val="28"/>
        </w:rPr>
      </w:pPr>
      <w:r w:rsidRPr="00B76CBD">
        <w:rPr>
          <w:b/>
          <w:sz w:val="28"/>
          <w:szCs w:val="28"/>
        </w:rPr>
        <w:t>22. Внесение изменений в аукционную документацию,</w:t>
      </w:r>
    </w:p>
    <w:p w:rsidR="00A80DC1" w:rsidRPr="00B76CBD" w:rsidRDefault="00A80DC1" w:rsidP="00F862B1">
      <w:pPr>
        <w:jc w:val="center"/>
        <w:rPr>
          <w:b/>
          <w:sz w:val="28"/>
          <w:szCs w:val="28"/>
        </w:rPr>
      </w:pPr>
      <w:r w:rsidRPr="00B76CBD">
        <w:rPr>
          <w:b/>
          <w:sz w:val="28"/>
          <w:szCs w:val="28"/>
        </w:rPr>
        <w:t>отказ от проведения аукциона</w:t>
      </w:r>
    </w:p>
    <w:p w:rsidR="00A80DC1" w:rsidRPr="00B76CBD" w:rsidRDefault="00A80DC1" w:rsidP="00AE0F4E">
      <w:pPr>
        <w:pStyle w:val="Default"/>
        <w:ind w:firstLine="567"/>
        <w:jc w:val="center"/>
        <w:rPr>
          <w:b/>
          <w:color w:val="auto"/>
          <w:sz w:val="28"/>
          <w:szCs w:val="28"/>
        </w:rPr>
      </w:pPr>
    </w:p>
    <w:p w:rsidR="00A80DC1" w:rsidRPr="00B76CBD" w:rsidRDefault="00A80DC1" w:rsidP="00192DF0">
      <w:pPr>
        <w:ind w:firstLine="708"/>
        <w:jc w:val="both"/>
        <w:rPr>
          <w:sz w:val="28"/>
          <w:szCs w:val="28"/>
        </w:rPr>
      </w:pPr>
      <w:r w:rsidRPr="00B76CBD">
        <w:rPr>
          <w:sz w:val="28"/>
          <w:szCs w:val="28"/>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0DC1" w:rsidRPr="00B76CBD" w:rsidRDefault="00A80DC1" w:rsidP="00192DF0">
      <w:pPr>
        <w:ind w:firstLine="708"/>
        <w:jc w:val="both"/>
        <w:rPr>
          <w:sz w:val="28"/>
          <w:szCs w:val="28"/>
        </w:rPr>
      </w:pPr>
      <w:r w:rsidRPr="00B76CBD">
        <w:rPr>
          <w:sz w:val="28"/>
          <w:szCs w:val="28"/>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2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с даты п</w:t>
      </w:r>
      <w:r w:rsidR="000608AB">
        <w:rPr>
          <w:sz w:val="28"/>
          <w:szCs w:val="28"/>
        </w:rPr>
        <w:t xml:space="preserve">   </w:t>
      </w:r>
      <w:r w:rsidRPr="00B76CBD">
        <w:rPr>
          <w:sz w:val="28"/>
          <w:szCs w:val="28"/>
        </w:rPr>
        <w:t>ринятия решения об отказе от проведения аукциона.</w:t>
      </w:r>
    </w:p>
    <w:p w:rsidR="00A80DC1" w:rsidRPr="00B76CBD" w:rsidRDefault="00A80DC1" w:rsidP="00A84064">
      <w:pPr>
        <w:ind w:firstLine="708"/>
        <w:rPr>
          <w:sz w:val="28"/>
          <w:szCs w:val="28"/>
        </w:rPr>
      </w:pPr>
    </w:p>
    <w:p w:rsidR="00A80DC1" w:rsidRPr="00B26318" w:rsidRDefault="00A80DC1" w:rsidP="00AE0F4E">
      <w:pPr>
        <w:pStyle w:val="Default"/>
        <w:ind w:firstLine="567"/>
        <w:jc w:val="right"/>
        <w:rPr>
          <w:bCs/>
        </w:rPr>
      </w:pPr>
      <w:r w:rsidRPr="00B76CBD">
        <w:rPr>
          <w:color w:val="auto"/>
          <w:sz w:val="28"/>
          <w:szCs w:val="28"/>
        </w:rPr>
        <w:br w:type="page"/>
      </w:r>
      <w:r w:rsidRPr="00B26318">
        <w:rPr>
          <w:bCs/>
        </w:rPr>
        <w:lastRenderedPageBreak/>
        <w:t>Приложение 1</w:t>
      </w:r>
    </w:p>
    <w:p w:rsidR="00A80DC1" w:rsidRPr="00B26318" w:rsidRDefault="00A80DC1" w:rsidP="00AE0F4E">
      <w:pPr>
        <w:pStyle w:val="Default"/>
        <w:ind w:firstLine="567"/>
        <w:jc w:val="right"/>
        <w:rPr>
          <w:bCs/>
        </w:rPr>
      </w:pPr>
      <w:r w:rsidRPr="00B26318">
        <w:rPr>
          <w:bCs/>
        </w:rPr>
        <w:t>форма 1.1 (рекомендуемая)</w:t>
      </w:r>
    </w:p>
    <w:p w:rsidR="00A80DC1" w:rsidRPr="00B26318" w:rsidRDefault="00A80DC1" w:rsidP="00AE0F4E">
      <w:pPr>
        <w:pStyle w:val="Default"/>
        <w:ind w:firstLine="567"/>
        <w:jc w:val="both"/>
      </w:pPr>
    </w:p>
    <w:p w:rsidR="00A80DC1" w:rsidRPr="00B26318" w:rsidRDefault="00A80DC1" w:rsidP="00AE0F4E">
      <w:pPr>
        <w:pStyle w:val="Default"/>
        <w:ind w:firstLine="567"/>
      </w:pPr>
      <w:r w:rsidRPr="00B26318">
        <w:t>Бланк заявителя</w:t>
      </w:r>
    </w:p>
    <w:p w:rsidR="00A80DC1" w:rsidRPr="00B26318" w:rsidRDefault="00A80DC1" w:rsidP="00AE0F4E">
      <w:pPr>
        <w:pStyle w:val="Default"/>
        <w:ind w:firstLine="567"/>
        <w:jc w:val="both"/>
      </w:pPr>
    </w:p>
    <w:p w:rsidR="00A80DC1" w:rsidRPr="00B26318" w:rsidRDefault="00A80DC1" w:rsidP="00AE0F4E">
      <w:pPr>
        <w:pStyle w:val="Default"/>
        <w:ind w:firstLine="567"/>
        <w:jc w:val="right"/>
      </w:pPr>
      <w:r w:rsidRPr="00B26318">
        <w:t xml:space="preserve">В </w:t>
      </w:r>
      <w:r>
        <w:t>аукционную</w:t>
      </w:r>
      <w:r w:rsidRPr="00B26318">
        <w:t xml:space="preserve"> комиссию</w:t>
      </w:r>
    </w:p>
    <w:p w:rsidR="00A80DC1" w:rsidRPr="00B26318" w:rsidRDefault="00A80DC1" w:rsidP="00AE0F4E">
      <w:pPr>
        <w:pStyle w:val="Default"/>
        <w:ind w:firstLine="567"/>
        <w:jc w:val="right"/>
      </w:pPr>
      <w:r w:rsidRPr="00B26318">
        <w:t>по проведению а</w:t>
      </w:r>
      <w:r>
        <w:t>укциона</w:t>
      </w:r>
    </w:p>
    <w:p w:rsidR="00A80DC1" w:rsidRPr="00B26318" w:rsidRDefault="00A80DC1" w:rsidP="00AE0F4E">
      <w:pPr>
        <w:pStyle w:val="Default"/>
        <w:ind w:firstLine="567"/>
        <w:jc w:val="both"/>
      </w:pPr>
    </w:p>
    <w:p w:rsidR="00A80DC1" w:rsidRPr="00B26318" w:rsidRDefault="00A80DC1" w:rsidP="00AE0F4E">
      <w:pPr>
        <w:pStyle w:val="Default"/>
        <w:ind w:firstLine="567"/>
        <w:jc w:val="center"/>
        <w:rPr>
          <w:b/>
        </w:rPr>
      </w:pPr>
      <w:r w:rsidRPr="00B26318">
        <w:rPr>
          <w:b/>
        </w:rPr>
        <w:t xml:space="preserve">Заявка на участие в </w:t>
      </w:r>
      <w:r>
        <w:rPr>
          <w:b/>
        </w:rPr>
        <w:t>аукционе</w:t>
      </w:r>
    </w:p>
    <w:p w:rsidR="00A80DC1" w:rsidRPr="00B26318" w:rsidRDefault="00A80DC1" w:rsidP="00AE0F4E">
      <w:pPr>
        <w:pStyle w:val="Default"/>
        <w:ind w:firstLine="567"/>
        <w:jc w:val="both"/>
      </w:pPr>
    </w:p>
    <w:p w:rsidR="00A80DC1" w:rsidRPr="00B26318" w:rsidRDefault="00A80DC1" w:rsidP="00AE0F4E">
      <w:pPr>
        <w:pStyle w:val="Default"/>
        <w:ind w:firstLine="567"/>
        <w:jc w:val="both"/>
      </w:pPr>
      <w:r w:rsidRPr="00B26318">
        <w:t>Настоящим заявитель</w:t>
      </w:r>
      <w:r w:rsidRPr="00B26318">
        <w:rPr>
          <w:rStyle w:val="ac"/>
        </w:rPr>
        <w:footnoteReference w:id="1"/>
      </w:r>
      <w:r w:rsidRPr="00B26318">
        <w:t xml:space="preserve"> ______________________________________________________ </w:t>
      </w:r>
      <w:r w:rsidRPr="00CE2CAF">
        <w:br/>
      </w:r>
      <w:r w:rsidRPr="00CE2CAF">
        <w:br/>
      </w:r>
      <w:r w:rsidRPr="00CE2CAF">
        <w:br/>
        <w:t>__________________________________________________________________________________</w:t>
      </w:r>
      <w:r w:rsidRPr="00B26318">
        <w:t xml:space="preserve">представляет заявку на участие в открытом </w:t>
      </w:r>
      <w:r>
        <w:t>аукционе</w:t>
      </w:r>
      <w:r w:rsidRPr="00B26318">
        <w:t xml:space="preserve"> на право </w:t>
      </w:r>
      <w:r>
        <w:t xml:space="preserve">продажи автомобиля __________ регистрационный знак ________ 200___ года выпуска </w:t>
      </w:r>
      <w:r w:rsidRPr="00B26318">
        <w:t>в количестве 2-х экземпляров (оригинал и копия), каждый экземпляр на _______ стр.</w:t>
      </w:r>
    </w:p>
    <w:p w:rsidR="00A80DC1" w:rsidRPr="00B26318" w:rsidRDefault="00A80DC1" w:rsidP="00AE0F4E">
      <w:pPr>
        <w:pStyle w:val="Default"/>
        <w:ind w:firstLine="567"/>
        <w:jc w:val="both"/>
      </w:pPr>
      <w:r w:rsidRPr="00B26318">
        <w:t>Заявитель подтверждает:</w:t>
      </w:r>
    </w:p>
    <w:p w:rsidR="00A80DC1" w:rsidRPr="00B26318" w:rsidRDefault="00A80DC1" w:rsidP="00AE0F4E">
      <w:pPr>
        <w:pStyle w:val="Default"/>
        <w:ind w:firstLine="567"/>
        <w:jc w:val="both"/>
      </w:pPr>
      <w:r w:rsidRPr="00B26318">
        <w:t xml:space="preserve">– обязательное исполнение условий </w:t>
      </w:r>
      <w:r>
        <w:t>аукционной</w:t>
      </w:r>
      <w:r w:rsidRPr="00B26318">
        <w:t xml:space="preserve"> документации;</w:t>
      </w:r>
    </w:p>
    <w:p w:rsidR="00A80DC1" w:rsidRPr="00B26318" w:rsidRDefault="00A80DC1"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80DC1" w:rsidRPr="00B26318" w:rsidRDefault="00A80DC1" w:rsidP="00AE0F4E">
      <w:pPr>
        <w:pStyle w:val="Default"/>
        <w:ind w:firstLine="567"/>
        <w:jc w:val="both"/>
      </w:pPr>
      <w:r w:rsidRPr="00B26318">
        <w:t>– отсутствие процедур ликвидации или банкротства в отношении заявителя;</w:t>
      </w:r>
    </w:p>
    <w:p w:rsidR="00A80DC1" w:rsidRPr="00B26318" w:rsidRDefault="00A80DC1" w:rsidP="00AE0F4E">
      <w:pPr>
        <w:pStyle w:val="Default"/>
        <w:ind w:firstLine="567"/>
        <w:jc w:val="both"/>
      </w:pPr>
      <w:r w:rsidRPr="00B26318">
        <w:t>– не наложение административного наказания в виде приостановления деятельности;</w:t>
      </w:r>
    </w:p>
    <w:p w:rsidR="00A80DC1" w:rsidRPr="00B26318" w:rsidRDefault="00A80DC1"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r w:rsidRPr="00B26318">
        <w:t>Заявитель</w:t>
      </w:r>
    </w:p>
    <w:p w:rsidR="00A80DC1" w:rsidRPr="00B26318" w:rsidRDefault="00A80DC1" w:rsidP="00AE0F4E">
      <w:pPr>
        <w:pStyle w:val="Default"/>
        <w:ind w:firstLine="567"/>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B26318" w:rsidRDefault="00A80DC1" w:rsidP="00AE0F4E">
      <w:pPr>
        <w:pStyle w:val="a8"/>
        <w:spacing w:line="240" w:lineRule="atLeast"/>
        <w:jc w:val="right"/>
        <w:rPr>
          <w:b w:val="0"/>
          <w:sz w:val="24"/>
          <w:szCs w:val="24"/>
        </w:rPr>
      </w:pPr>
      <w:r w:rsidRPr="00B26318">
        <w:rPr>
          <w:b w:val="0"/>
          <w:sz w:val="24"/>
          <w:szCs w:val="24"/>
        </w:rPr>
        <w:lastRenderedPageBreak/>
        <w:t xml:space="preserve">Приложение № </w:t>
      </w:r>
      <w:r>
        <w:rPr>
          <w:b w:val="0"/>
          <w:sz w:val="24"/>
          <w:szCs w:val="24"/>
        </w:rPr>
        <w:t>2</w:t>
      </w:r>
    </w:p>
    <w:p w:rsidR="00A80DC1" w:rsidRPr="00B26318" w:rsidRDefault="00A80DC1" w:rsidP="00AE0F4E">
      <w:pPr>
        <w:pStyle w:val="a8"/>
        <w:spacing w:line="240" w:lineRule="atLeast"/>
        <w:jc w:val="right"/>
        <w:rPr>
          <w:b w:val="0"/>
          <w:sz w:val="24"/>
          <w:szCs w:val="24"/>
        </w:rPr>
      </w:pPr>
      <w:r w:rsidRPr="00B26318">
        <w:rPr>
          <w:b w:val="0"/>
          <w:sz w:val="24"/>
          <w:szCs w:val="24"/>
        </w:rPr>
        <w:t xml:space="preserve">к </w:t>
      </w:r>
      <w:r>
        <w:rPr>
          <w:b w:val="0"/>
          <w:sz w:val="24"/>
          <w:szCs w:val="24"/>
        </w:rPr>
        <w:t>аукционной</w:t>
      </w:r>
      <w:r w:rsidRPr="00B26318">
        <w:rPr>
          <w:b w:val="0"/>
          <w:sz w:val="24"/>
          <w:szCs w:val="24"/>
        </w:rPr>
        <w:t xml:space="preserve"> документации</w:t>
      </w:r>
    </w:p>
    <w:p w:rsidR="00A80DC1" w:rsidRPr="00B26318" w:rsidRDefault="00A80DC1" w:rsidP="00AE0F4E">
      <w:pPr>
        <w:pStyle w:val="a8"/>
        <w:spacing w:line="240" w:lineRule="atLeast"/>
        <w:jc w:val="right"/>
        <w:rPr>
          <w:b w:val="0"/>
          <w:sz w:val="24"/>
          <w:szCs w:val="24"/>
        </w:rPr>
      </w:pPr>
    </w:p>
    <w:p w:rsidR="00A80DC1" w:rsidRPr="00B26318" w:rsidRDefault="00A80DC1" w:rsidP="00FE4544">
      <w:pPr>
        <w:pStyle w:val="a8"/>
        <w:tabs>
          <w:tab w:val="left" w:pos="4515"/>
          <w:tab w:val="right" w:pos="9355"/>
        </w:tabs>
        <w:spacing w:line="240" w:lineRule="atLeast"/>
        <w:jc w:val="left"/>
        <w:rPr>
          <w:sz w:val="24"/>
          <w:szCs w:val="24"/>
          <w:highlight w:val="yellow"/>
        </w:rPr>
      </w:pPr>
      <w:r>
        <w:rPr>
          <w:sz w:val="24"/>
          <w:szCs w:val="24"/>
        </w:rPr>
        <w:tab/>
        <w:t xml:space="preserve">                                                     </w:t>
      </w:r>
      <w:r w:rsidRPr="00B26318">
        <w:rPr>
          <w:sz w:val="24"/>
          <w:szCs w:val="24"/>
        </w:rPr>
        <w:t>Проект</w:t>
      </w:r>
    </w:p>
    <w:p w:rsidR="00A80DC1" w:rsidRPr="00B26318" w:rsidRDefault="00A80DC1" w:rsidP="00AE0F4E">
      <w:pPr>
        <w:pStyle w:val="a8"/>
        <w:spacing w:line="240" w:lineRule="atLeast"/>
        <w:jc w:val="right"/>
        <w:rPr>
          <w:sz w:val="24"/>
          <w:szCs w:val="24"/>
          <w:highlight w:val="yellow"/>
        </w:rPr>
      </w:pPr>
    </w:p>
    <w:p w:rsidR="00A80DC1" w:rsidRDefault="00A80DC1" w:rsidP="00013F75">
      <w:pPr>
        <w:pStyle w:val="a8"/>
      </w:pPr>
      <w:r>
        <w:t>Договор</w:t>
      </w:r>
    </w:p>
    <w:p w:rsidR="00A80DC1" w:rsidRDefault="00A80DC1" w:rsidP="00013F75">
      <w:pPr>
        <w:jc w:val="center"/>
        <w:rPr>
          <w:b/>
          <w:sz w:val="24"/>
        </w:rPr>
      </w:pPr>
      <w:r>
        <w:rPr>
          <w:b/>
          <w:sz w:val="24"/>
        </w:rPr>
        <w:br/>
        <w:t>купли-продажи автомобиля</w:t>
      </w:r>
      <w:r>
        <w:rPr>
          <w:b/>
          <w:sz w:val="24"/>
        </w:rPr>
        <w:br/>
      </w:r>
      <w:r>
        <w:rPr>
          <w:b/>
          <w:sz w:val="24"/>
        </w:rPr>
        <w:br/>
        <w:t xml:space="preserve">от «____»______________20___г.            </w:t>
      </w:r>
      <w:r>
        <w:rPr>
          <w:b/>
          <w:sz w:val="24"/>
        </w:rPr>
        <w:tab/>
      </w:r>
      <w:r>
        <w:rPr>
          <w:b/>
          <w:sz w:val="24"/>
        </w:rPr>
        <w:tab/>
        <w:t xml:space="preserve">                                   с. Хунзах</w:t>
      </w:r>
      <w:r>
        <w:rPr>
          <w:b/>
          <w:sz w:val="24"/>
        </w:rPr>
        <w:br/>
      </w:r>
    </w:p>
    <w:p w:rsidR="00A80DC1" w:rsidRDefault="00A80DC1" w:rsidP="00013F75">
      <w:pPr>
        <w:jc w:val="center"/>
        <w:rPr>
          <w:b/>
          <w:sz w:val="24"/>
        </w:rPr>
      </w:pPr>
      <w:r>
        <w:rPr>
          <w:b/>
          <w:sz w:val="24"/>
        </w:rPr>
        <w:br/>
      </w:r>
    </w:p>
    <w:p w:rsidR="00A80DC1" w:rsidRPr="00B76CBD" w:rsidRDefault="00A80DC1" w:rsidP="00013F75">
      <w:pPr>
        <w:pStyle w:val="af4"/>
        <w:rPr>
          <w:sz w:val="28"/>
          <w:szCs w:val="28"/>
        </w:rPr>
      </w:pPr>
      <w:r w:rsidRPr="00B76CBD">
        <w:rPr>
          <w:sz w:val="28"/>
          <w:szCs w:val="28"/>
        </w:rPr>
        <w:t xml:space="preserve">Отдел по управлению муниципальным имуществом и землепользованию администрации МР « Хунзахский район» в лице </w:t>
      </w:r>
      <w:r w:rsidR="00B76CBD" w:rsidRPr="00B76CBD">
        <w:rPr>
          <w:i/>
          <w:sz w:val="28"/>
          <w:szCs w:val="28"/>
          <w:u w:val="single"/>
        </w:rPr>
        <w:t>зам</w:t>
      </w:r>
      <w:r w:rsidR="00DF59E9">
        <w:rPr>
          <w:i/>
          <w:sz w:val="28"/>
          <w:szCs w:val="28"/>
          <w:u w:val="single"/>
        </w:rPr>
        <w:t xml:space="preserve"> </w:t>
      </w:r>
      <w:r w:rsidR="00B76CBD" w:rsidRPr="00B76CBD">
        <w:rPr>
          <w:i/>
          <w:sz w:val="28"/>
          <w:szCs w:val="28"/>
          <w:u w:val="single"/>
        </w:rPr>
        <w:t>.главы администрации Садрудинова Шамиль Гамзатовича</w:t>
      </w:r>
      <w:r w:rsidRPr="00B76CBD">
        <w:rPr>
          <w:sz w:val="28"/>
          <w:szCs w:val="28"/>
        </w:rPr>
        <w:t>, действующего на основании Положения, именуемый в дальнейшем «Продавец», и гр.  ______________________ ___________________________________________, именуемый в дальнейшем  «Покупатель», заключили настоящий договор о нижеследующем:</w:t>
      </w:r>
    </w:p>
    <w:p w:rsidR="00A80DC1" w:rsidRPr="00B76CBD" w:rsidRDefault="00A80DC1" w:rsidP="00013F75">
      <w:pPr>
        <w:widowControl/>
        <w:numPr>
          <w:ilvl w:val="0"/>
          <w:numId w:val="19"/>
        </w:numPr>
        <w:tabs>
          <w:tab w:val="clear" w:pos="360"/>
          <w:tab w:val="num" w:pos="240"/>
          <w:tab w:val="num" w:pos="1331"/>
        </w:tabs>
        <w:autoSpaceDE/>
        <w:autoSpaceDN/>
        <w:adjustRightInd/>
        <w:spacing w:line="360" w:lineRule="auto"/>
        <w:ind w:left="0" w:firstLine="851"/>
        <w:rPr>
          <w:sz w:val="28"/>
          <w:szCs w:val="28"/>
        </w:rPr>
      </w:pPr>
      <w:r w:rsidRPr="00B76CBD">
        <w:rPr>
          <w:sz w:val="28"/>
          <w:szCs w:val="28"/>
        </w:rPr>
        <w:t>«Продавец» продал в порядке приватизации, а «Покупатель» приобрел автомашину марки _______________________, регистрационный знак ______________________, ________ года выпуска, двигатель № _____________________, кузов № __________________</w:t>
      </w:r>
      <w:r w:rsidRPr="00B76CBD">
        <w:rPr>
          <w:sz w:val="28"/>
          <w:szCs w:val="28"/>
        </w:rPr>
        <w:br/>
        <w:t>шасси № ______________________ по цене ____________________________________________</w:t>
      </w:r>
      <w:r w:rsidRPr="00B76CBD">
        <w:rPr>
          <w:sz w:val="28"/>
          <w:szCs w:val="28"/>
        </w:rPr>
        <w:br/>
        <w:t>__________________________________________________________________________________</w:t>
      </w:r>
    </w:p>
    <w:p w:rsidR="00A80DC1" w:rsidRPr="00B76CBD" w:rsidRDefault="00A80DC1" w:rsidP="00013F75">
      <w:pPr>
        <w:widowControl/>
        <w:numPr>
          <w:ilvl w:val="0"/>
          <w:numId w:val="19"/>
        </w:numPr>
        <w:tabs>
          <w:tab w:val="clear" w:pos="360"/>
          <w:tab w:val="num" w:pos="240"/>
          <w:tab w:val="num" w:pos="1331"/>
        </w:tabs>
        <w:autoSpaceDE/>
        <w:autoSpaceDN/>
        <w:adjustRightInd/>
        <w:ind w:left="0" w:firstLine="851"/>
        <w:jc w:val="both"/>
        <w:rPr>
          <w:sz w:val="28"/>
          <w:szCs w:val="28"/>
        </w:rPr>
      </w:pPr>
      <w:r w:rsidRPr="00B76CBD">
        <w:rPr>
          <w:sz w:val="28"/>
          <w:szCs w:val="28"/>
        </w:rPr>
        <w:t xml:space="preserve">«Покупатель» приобретает право собственности (владения, пользования, распоряжения) на автомобиль со дня оплаты стоимости автомобиля путем внесения соответствующей суммы на соответствующий счет бюджета МР «Хунзахский район» по следующим реквизитам: Получатель - Управление федерального казначейства по </w:t>
      </w:r>
      <w:r w:rsidR="004A2764">
        <w:rPr>
          <w:sz w:val="28"/>
          <w:szCs w:val="28"/>
        </w:rPr>
        <w:t>РД (отдел Учета и отчетности администрации</w:t>
      </w:r>
      <w:r w:rsidR="00B76CBD" w:rsidRPr="00B76CBD">
        <w:rPr>
          <w:sz w:val="28"/>
          <w:szCs w:val="28"/>
        </w:rPr>
        <w:t xml:space="preserve"> МР "Хунзахский</w:t>
      </w:r>
      <w:r w:rsidRPr="00B76CBD">
        <w:rPr>
          <w:sz w:val="28"/>
          <w:szCs w:val="28"/>
        </w:rPr>
        <w:t xml:space="preserve"> район")</w:t>
      </w:r>
      <w:r w:rsidR="004A2764" w:rsidRPr="00B76CBD">
        <w:rPr>
          <w:sz w:val="28"/>
          <w:szCs w:val="28"/>
        </w:rPr>
        <w:t>, И</w:t>
      </w:r>
      <w:r w:rsidRPr="00B76CBD">
        <w:rPr>
          <w:sz w:val="28"/>
          <w:szCs w:val="28"/>
        </w:rPr>
        <w:t xml:space="preserve">НН </w:t>
      </w:r>
      <w:r w:rsidR="004A2764">
        <w:rPr>
          <w:sz w:val="28"/>
          <w:szCs w:val="28"/>
        </w:rPr>
        <w:t>0536002465</w:t>
      </w:r>
      <w:r w:rsidRPr="00B76CBD">
        <w:rPr>
          <w:sz w:val="28"/>
          <w:szCs w:val="28"/>
        </w:rPr>
        <w:t>, КПП</w:t>
      </w:r>
      <w:r w:rsidR="004A2764">
        <w:rPr>
          <w:sz w:val="28"/>
          <w:szCs w:val="28"/>
        </w:rPr>
        <w:t xml:space="preserve"> </w:t>
      </w:r>
      <w:r w:rsidR="00B76CBD" w:rsidRPr="00B76CBD">
        <w:rPr>
          <w:sz w:val="28"/>
          <w:szCs w:val="28"/>
        </w:rPr>
        <w:t>053601001</w:t>
      </w:r>
      <w:r w:rsidRPr="00B76CBD">
        <w:rPr>
          <w:sz w:val="28"/>
          <w:szCs w:val="28"/>
        </w:rPr>
        <w:t xml:space="preserve"> , БИК </w:t>
      </w:r>
      <w:r w:rsidR="00B76CBD" w:rsidRPr="00B76CBD">
        <w:rPr>
          <w:sz w:val="28"/>
          <w:szCs w:val="28"/>
        </w:rPr>
        <w:t>048209001</w:t>
      </w:r>
      <w:r w:rsidRPr="00B76CBD">
        <w:rPr>
          <w:sz w:val="28"/>
          <w:szCs w:val="28"/>
        </w:rPr>
        <w:t>,</w:t>
      </w:r>
      <w:r w:rsidR="004A2764">
        <w:rPr>
          <w:sz w:val="28"/>
          <w:szCs w:val="28"/>
        </w:rPr>
        <w:t>л\с 05033927730</w:t>
      </w:r>
      <w:r w:rsidRPr="00B76CBD">
        <w:rPr>
          <w:sz w:val="28"/>
          <w:szCs w:val="28"/>
        </w:rPr>
        <w:t xml:space="preserve"> Банк - </w:t>
      </w:r>
      <w:r w:rsidR="00B76CBD" w:rsidRPr="00B76CBD">
        <w:rPr>
          <w:sz w:val="28"/>
          <w:szCs w:val="28"/>
        </w:rPr>
        <w:t>ОТДЕЛЕНИЕ</w:t>
      </w:r>
      <w:r w:rsidR="004A2764">
        <w:rPr>
          <w:sz w:val="28"/>
          <w:szCs w:val="28"/>
        </w:rPr>
        <w:t xml:space="preserve"> РЕСПУБЛИКА  ДАГЕСТАН  ГРКЦ НБ БАНКА РОССИИ Республики Дагестан р\с</w:t>
      </w:r>
      <w:r w:rsidR="00C82207">
        <w:rPr>
          <w:sz w:val="28"/>
          <w:szCs w:val="28"/>
        </w:rPr>
        <w:t xml:space="preserve"> </w:t>
      </w:r>
      <w:r w:rsidR="004A2764">
        <w:rPr>
          <w:sz w:val="28"/>
          <w:szCs w:val="28"/>
        </w:rPr>
        <w:t>4030</w:t>
      </w:r>
      <w:r w:rsidR="00C82207">
        <w:rPr>
          <w:sz w:val="28"/>
          <w:szCs w:val="28"/>
        </w:rPr>
        <w:t>2</w:t>
      </w:r>
      <w:r w:rsidR="004A2764">
        <w:rPr>
          <w:sz w:val="28"/>
          <w:szCs w:val="28"/>
        </w:rPr>
        <w:t>81090000</w:t>
      </w:r>
      <w:r w:rsidR="00C82207">
        <w:rPr>
          <w:sz w:val="28"/>
          <w:szCs w:val="28"/>
        </w:rPr>
        <w:t>3000</w:t>
      </w:r>
      <w:r w:rsidR="004A2764">
        <w:rPr>
          <w:sz w:val="28"/>
          <w:szCs w:val="28"/>
        </w:rPr>
        <w:t>223</w:t>
      </w:r>
      <w:r w:rsidRPr="00B76CBD">
        <w:rPr>
          <w:sz w:val="28"/>
          <w:szCs w:val="28"/>
        </w:rPr>
        <w:t xml:space="preserve">   и регистрации в ГИБДД в установленном порядке.</w:t>
      </w:r>
    </w:p>
    <w:p w:rsidR="00A80DC1" w:rsidRPr="00B76CBD" w:rsidRDefault="00A80DC1" w:rsidP="00013F75">
      <w:pPr>
        <w:widowControl/>
        <w:numPr>
          <w:ilvl w:val="0"/>
          <w:numId w:val="19"/>
        </w:numPr>
        <w:tabs>
          <w:tab w:val="clear" w:pos="360"/>
          <w:tab w:val="num" w:pos="240"/>
          <w:tab w:val="num" w:pos="1331"/>
        </w:tabs>
        <w:autoSpaceDE/>
        <w:autoSpaceDN/>
        <w:adjustRightInd/>
        <w:ind w:left="0" w:firstLine="851"/>
        <w:jc w:val="both"/>
        <w:rPr>
          <w:sz w:val="28"/>
          <w:szCs w:val="28"/>
        </w:rPr>
      </w:pPr>
      <w:r w:rsidRPr="00B76CBD">
        <w:rPr>
          <w:sz w:val="28"/>
          <w:szCs w:val="28"/>
        </w:rPr>
        <w:t>Расходы, связанные с оформлением автомобиля и регистрации договора производятся за счет «Покупателя» и он же производит все действия, связанные с регистрацией, снятием и постановкой на учет.</w:t>
      </w:r>
    </w:p>
    <w:p w:rsidR="00A80DC1" w:rsidRPr="00B76CBD" w:rsidRDefault="00A80DC1" w:rsidP="00013F75">
      <w:pPr>
        <w:widowControl/>
        <w:numPr>
          <w:ilvl w:val="0"/>
          <w:numId w:val="19"/>
        </w:numPr>
        <w:tabs>
          <w:tab w:val="clear" w:pos="360"/>
          <w:tab w:val="num" w:pos="240"/>
          <w:tab w:val="num" w:pos="1331"/>
        </w:tabs>
        <w:autoSpaceDE/>
        <w:autoSpaceDN/>
        <w:adjustRightInd/>
        <w:ind w:left="0" w:firstLine="851"/>
        <w:jc w:val="both"/>
        <w:rPr>
          <w:sz w:val="28"/>
          <w:szCs w:val="28"/>
        </w:rPr>
      </w:pPr>
      <w:r w:rsidRPr="00B76CBD">
        <w:rPr>
          <w:sz w:val="28"/>
          <w:szCs w:val="28"/>
        </w:rPr>
        <w:t>Эксплуатацию автомобиля покупатель производит в соответствии с Правилами технической эксплуатации и ПДД.</w:t>
      </w:r>
    </w:p>
    <w:p w:rsidR="00A80DC1" w:rsidRPr="00B76CBD" w:rsidRDefault="00A80DC1" w:rsidP="00013F75">
      <w:pPr>
        <w:widowControl/>
        <w:numPr>
          <w:ilvl w:val="0"/>
          <w:numId w:val="19"/>
        </w:numPr>
        <w:tabs>
          <w:tab w:val="clear" w:pos="360"/>
          <w:tab w:val="num" w:pos="240"/>
          <w:tab w:val="num" w:pos="1331"/>
        </w:tabs>
        <w:autoSpaceDE/>
        <w:autoSpaceDN/>
        <w:adjustRightInd/>
        <w:ind w:left="0" w:firstLine="851"/>
        <w:jc w:val="both"/>
        <w:rPr>
          <w:sz w:val="28"/>
          <w:szCs w:val="28"/>
        </w:rPr>
      </w:pPr>
      <w:r w:rsidRPr="00B76CBD">
        <w:rPr>
          <w:sz w:val="28"/>
          <w:szCs w:val="28"/>
        </w:rPr>
        <w:t xml:space="preserve">Настоящий договор составлен в 2-х экземплярах, </w:t>
      </w:r>
      <w:r w:rsidR="004A2764">
        <w:rPr>
          <w:sz w:val="28"/>
          <w:szCs w:val="28"/>
        </w:rPr>
        <w:t>один из которых остается в МБУ ОКС МР «Хунзахский район»</w:t>
      </w:r>
      <w:r w:rsidRPr="00B76CBD">
        <w:rPr>
          <w:sz w:val="28"/>
          <w:szCs w:val="28"/>
        </w:rPr>
        <w:t xml:space="preserve"> и в администрации МР «Хунзахский  район», другой выдается «Покупателю».</w:t>
      </w:r>
    </w:p>
    <w:p w:rsidR="00A80DC1" w:rsidRPr="00B76CBD" w:rsidRDefault="00A80DC1" w:rsidP="00013F75">
      <w:pPr>
        <w:tabs>
          <w:tab w:val="num" w:pos="1331"/>
        </w:tabs>
        <w:jc w:val="both"/>
        <w:rPr>
          <w:sz w:val="28"/>
          <w:szCs w:val="28"/>
        </w:rPr>
      </w:pPr>
    </w:p>
    <w:p w:rsidR="00A80DC1" w:rsidRPr="00B76CBD" w:rsidRDefault="00A80DC1" w:rsidP="00013F75">
      <w:pPr>
        <w:tabs>
          <w:tab w:val="num" w:pos="1331"/>
        </w:tabs>
        <w:jc w:val="both"/>
        <w:rPr>
          <w:sz w:val="28"/>
          <w:szCs w:val="28"/>
        </w:rPr>
      </w:pPr>
    </w:p>
    <w:p w:rsidR="00B2409D" w:rsidRDefault="00A80DC1" w:rsidP="00013F75">
      <w:pPr>
        <w:tabs>
          <w:tab w:val="num" w:pos="1331"/>
        </w:tabs>
        <w:jc w:val="center"/>
        <w:rPr>
          <w:b/>
          <w:sz w:val="24"/>
        </w:rPr>
      </w:pPr>
      <w:r w:rsidRPr="00B76CBD">
        <w:rPr>
          <w:sz w:val="28"/>
          <w:szCs w:val="28"/>
        </w:rPr>
        <w:t>Адреса сторон:</w:t>
      </w:r>
      <w:r w:rsidRPr="00B76CBD">
        <w:rPr>
          <w:sz w:val="28"/>
          <w:szCs w:val="28"/>
        </w:rPr>
        <w:br/>
      </w:r>
    </w:p>
    <w:p w:rsidR="00A80DC1" w:rsidRDefault="00A80DC1" w:rsidP="00013F75">
      <w:pPr>
        <w:tabs>
          <w:tab w:val="num" w:pos="1331"/>
        </w:tabs>
        <w:jc w:val="center"/>
        <w:rPr>
          <w:b/>
          <w:sz w:val="24"/>
        </w:rPr>
      </w:pPr>
      <w:r>
        <w:rPr>
          <w:b/>
          <w:sz w:val="24"/>
        </w:rPr>
        <w:t>Продавец»</w:t>
      </w:r>
    </w:p>
    <w:p w:rsidR="00A80DC1" w:rsidRDefault="00A80DC1" w:rsidP="00013F75">
      <w:pPr>
        <w:tabs>
          <w:tab w:val="num" w:pos="1331"/>
        </w:tabs>
        <w:jc w:val="center"/>
        <w:rPr>
          <w:b/>
          <w:sz w:val="24"/>
        </w:rPr>
      </w:pPr>
    </w:p>
    <w:p w:rsidR="00A80DC1" w:rsidRDefault="00192DF0" w:rsidP="00013F75">
      <w:pPr>
        <w:pStyle w:val="2"/>
      </w:pPr>
      <w:r>
        <w:t>А</w:t>
      </w:r>
      <w:r w:rsidR="00B2409D">
        <w:t>дминистрации МР «Хунзахский район»</w:t>
      </w:r>
    </w:p>
    <w:p w:rsidR="00A80DC1" w:rsidRDefault="00A80DC1" w:rsidP="00013F75">
      <w:pPr>
        <w:tabs>
          <w:tab w:val="num" w:pos="1331"/>
        </w:tabs>
        <w:ind w:left="426"/>
        <w:jc w:val="center"/>
        <w:rPr>
          <w:b/>
          <w:sz w:val="24"/>
        </w:rPr>
      </w:pPr>
    </w:p>
    <w:p w:rsidR="00A80DC1" w:rsidRDefault="00A80DC1" w:rsidP="00013F75">
      <w:pPr>
        <w:tabs>
          <w:tab w:val="num" w:pos="1331"/>
        </w:tabs>
        <w:ind w:left="426"/>
        <w:jc w:val="center"/>
        <w:rPr>
          <w:b/>
          <w:sz w:val="24"/>
        </w:rPr>
      </w:pPr>
    </w:p>
    <w:p w:rsidR="00A80DC1" w:rsidRDefault="00A80DC1" w:rsidP="00013F75">
      <w:pPr>
        <w:tabs>
          <w:tab w:val="num" w:pos="1331"/>
        </w:tabs>
        <w:ind w:left="426"/>
        <w:jc w:val="center"/>
        <w:rPr>
          <w:b/>
          <w:sz w:val="24"/>
        </w:rPr>
      </w:pPr>
      <w:r>
        <w:rPr>
          <w:b/>
          <w:sz w:val="24"/>
        </w:rPr>
        <w:t>__________________________________</w:t>
      </w:r>
    </w:p>
    <w:p w:rsidR="00A80DC1" w:rsidRDefault="00A80DC1" w:rsidP="00013F75">
      <w:pPr>
        <w:tabs>
          <w:tab w:val="num" w:pos="1331"/>
        </w:tabs>
        <w:jc w:val="center"/>
        <w:rPr>
          <w:b/>
          <w:sz w:val="24"/>
        </w:rPr>
      </w:pPr>
    </w:p>
    <w:p w:rsidR="00A80DC1" w:rsidRDefault="00A80DC1" w:rsidP="00013F75">
      <w:pPr>
        <w:tabs>
          <w:tab w:val="num" w:pos="1331"/>
        </w:tabs>
        <w:jc w:val="center"/>
        <w:rPr>
          <w:b/>
          <w:sz w:val="24"/>
        </w:rPr>
      </w:pPr>
    </w:p>
    <w:p w:rsidR="00A80DC1" w:rsidRDefault="00A80DC1" w:rsidP="00013F75">
      <w:pPr>
        <w:tabs>
          <w:tab w:val="num" w:pos="1331"/>
        </w:tabs>
        <w:jc w:val="center"/>
        <w:rPr>
          <w:b/>
          <w:sz w:val="24"/>
        </w:rPr>
      </w:pPr>
      <w:r>
        <w:rPr>
          <w:b/>
          <w:sz w:val="24"/>
        </w:rPr>
        <w:t>М. П.</w:t>
      </w:r>
    </w:p>
    <w:p w:rsidR="00A80DC1" w:rsidRDefault="00A80DC1" w:rsidP="00013F75">
      <w:pPr>
        <w:tabs>
          <w:tab w:val="num" w:pos="1331"/>
        </w:tabs>
        <w:jc w:val="center"/>
        <w:rPr>
          <w:b/>
          <w:sz w:val="24"/>
        </w:rPr>
      </w:pPr>
    </w:p>
    <w:p w:rsidR="00A80DC1" w:rsidRDefault="00A80DC1" w:rsidP="00013F75">
      <w:pPr>
        <w:tabs>
          <w:tab w:val="num" w:pos="1331"/>
        </w:tabs>
        <w:jc w:val="center"/>
        <w:rPr>
          <w:b/>
          <w:sz w:val="24"/>
        </w:rPr>
      </w:pPr>
    </w:p>
    <w:p w:rsidR="00A80DC1" w:rsidRDefault="00A80DC1" w:rsidP="00013F75">
      <w:pPr>
        <w:tabs>
          <w:tab w:val="num" w:pos="1331"/>
        </w:tabs>
        <w:jc w:val="center"/>
        <w:rPr>
          <w:b/>
          <w:sz w:val="24"/>
        </w:rPr>
      </w:pPr>
    </w:p>
    <w:p w:rsidR="00A80DC1" w:rsidRDefault="00A80DC1" w:rsidP="00013F75">
      <w:pPr>
        <w:tabs>
          <w:tab w:val="num" w:pos="1331"/>
        </w:tabs>
        <w:jc w:val="center"/>
        <w:rPr>
          <w:b/>
          <w:sz w:val="24"/>
        </w:rPr>
      </w:pPr>
    </w:p>
    <w:p w:rsidR="00A80DC1" w:rsidRDefault="00A80DC1" w:rsidP="00013F75">
      <w:pPr>
        <w:tabs>
          <w:tab w:val="num" w:pos="1331"/>
        </w:tabs>
        <w:rPr>
          <w:b/>
          <w:sz w:val="24"/>
        </w:rPr>
      </w:pPr>
      <w:r>
        <w:rPr>
          <w:b/>
          <w:sz w:val="24"/>
        </w:rPr>
        <w:br/>
      </w:r>
      <w:r>
        <w:rPr>
          <w:b/>
          <w:sz w:val="24"/>
        </w:rPr>
        <w:br/>
      </w:r>
      <w:r>
        <w:rPr>
          <w:b/>
          <w:sz w:val="24"/>
        </w:rPr>
        <w:br/>
      </w:r>
      <w:r>
        <w:rPr>
          <w:b/>
          <w:sz w:val="24"/>
        </w:rPr>
        <w:br/>
        <w:t>«Покупатель»</w:t>
      </w:r>
      <w:r>
        <w:rPr>
          <w:b/>
          <w:sz w:val="24"/>
        </w:rPr>
        <w:br/>
      </w:r>
      <w:r>
        <w:rPr>
          <w:b/>
          <w:sz w:val="24"/>
        </w:rPr>
        <w:br/>
        <w:t>______________       ____________________</w:t>
      </w:r>
      <w:r>
        <w:rPr>
          <w:b/>
          <w:sz w:val="24"/>
        </w:rPr>
        <w:br/>
      </w:r>
      <w:r>
        <w:rPr>
          <w:b/>
          <w:sz w:val="18"/>
          <w:vertAlign w:val="superscript"/>
        </w:rPr>
        <w:t xml:space="preserve">        </w:t>
      </w:r>
      <w:r w:rsidRPr="00FB65A1">
        <w:rPr>
          <w:b/>
          <w:sz w:val="16"/>
          <w:vertAlign w:val="superscript"/>
        </w:rPr>
        <w:t>подпись</w:t>
      </w:r>
      <w:r w:rsidRPr="00FB65A1">
        <w:rPr>
          <w:b/>
          <w:sz w:val="16"/>
          <w:vertAlign w:val="superscript"/>
        </w:rPr>
        <w:tab/>
      </w:r>
      <w:r w:rsidRPr="00FB65A1">
        <w:rPr>
          <w:b/>
          <w:sz w:val="16"/>
          <w:vertAlign w:val="superscript"/>
        </w:rPr>
        <w:tab/>
      </w:r>
      <w:r w:rsidRPr="00FB65A1">
        <w:rPr>
          <w:b/>
          <w:sz w:val="16"/>
          <w:vertAlign w:val="superscript"/>
        </w:rPr>
        <w:tab/>
      </w:r>
      <w:r w:rsidRPr="00FB65A1">
        <w:rPr>
          <w:b/>
          <w:sz w:val="16"/>
          <w:vertAlign w:val="superscript"/>
        </w:rPr>
        <w:tab/>
        <w:t>фамилия</w:t>
      </w:r>
      <w:r>
        <w:rPr>
          <w:b/>
          <w:sz w:val="24"/>
        </w:rPr>
        <w:br/>
        <w:t>______________________________________</w:t>
      </w:r>
      <w:r>
        <w:rPr>
          <w:b/>
          <w:sz w:val="24"/>
        </w:rPr>
        <w:br/>
      </w:r>
      <w:r>
        <w:rPr>
          <w:sz w:val="16"/>
          <w:vertAlign w:val="superscript"/>
        </w:rPr>
        <w:t xml:space="preserve">                                                                     имя, отчество</w:t>
      </w:r>
      <w:r>
        <w:rPr>
          <w:b/>
          <w:sz w:val="24"/>
        </w:rPr>
        <w:br/>
        <w:t>паспорт серии _______________________</w:t>
      </w:r>
      <w:r>
        <w:rPr>
          <w:b/>
          <w:sz w:val="24"/>
        </w:rPr>
        <w:br/>
      </w:r>
      <w:r>
        <w:rPr>
          <w:b/>
          <w:sz w:val="24"/>
        </w:rPr>
        <w:br/>
        <w:t>№ ___________________________________</w:t>
      </w:r>
    </w:p>
    <w:p w:rsidR="00A80DC1" w:rsidRDefault="00A80DC1" w:rsidP="00013F75">
      <w:pPr>
        <w:tabs>
          <w:tab w:val="num" w:pos="1331"/>
        </w:tabs>
        <w:jc w:val="center"/>
        <w:rPr>
          <w:b/>
          <w:sz w:val="24"/>
        </w:rPr>
      </w:pPr>
    </w:p>
    <w:p w:rsidR="00A80DC1" w:rsidRDefault="00A80DC1" w:rsidP="00013F75">
      <w:pPr>
        <w:tabs>
          <w:tab w:val="num" w:pos="1331"/>
        </w:tabs>
        <w:rPr>
          <w:b/>
          <w:sz w:val="24"/>
        </w:rPr>
      </w:pPr>
      <w:r>
        <w:rPr>
          <w:b/>
          <w:sz w:val="24"/>
        </w:rPr>
        <w:t>выдан _______________________________</w:t>
      </w:r>
      <w:r>
        <w:rPr>
          <w:b/>
          <w:sz w:val="24"/>
        </w:rPr>
        <w:br/>
        <w:t xml:space="preserve">зарегистрирован по адресу: </w:t>
      </w:r>
    </w:p>
    <w:p w:rsidR="00A80DC1" w:rsidRDefault="00A80DC1" w:rsidP="00013F75">
      <w:pPr>
        <w:tabs>
          <w:tab w:val="num" w:pos="1331"/>
        </w:tabs>
        <w:rPr>
          <w:b/>
          <w:sz w:val="24"/>
        </w:rPr>
      </w:pPr>
      <w:r>
        <w:rPr>
          <w:b/>
          <w:sz w:val="24"/>
        </w:rPr>
        <w:br/>
        <w:t>______________________________________</w:t>
      </w:r>
      <w:r>
        <w:rPr>
          <w:b/>
          <w:sz w:val="24"/>
        </w:rPr>
        <w:br/>
      </w:r>
      <w:r>
        <w:rPr>
          <w:b/>
          <w:sz w:val="24"/>
        </w:rPr>
        <w:br/>
        <w:t>______________________________________</w:t>
      </w:r>
    </w:p>
    <w:sectPr w:rsidR="00A80DC1" w:rsidSect="005D51F5">
      <w:pgSz w:w="11906" w:h="16838"/>
      <w:pgMar w:top="794"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74" w:rsidRDefault="004E4274">
      <w:r>
        <w:separator/>
      </w:r>
    </w:p>
  </w:endnote>
  <w:endnote w:type="continuationSeparator" w:id="0">
    <w:p w:rsidR="004E4274" w:rsidRDefault="004E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74" w:rsidRDefault="004E4274">
      <w:r>
        <w:separator/>
      </w:r>
    </w:p>
  </w:footnote>
  <w:footnote w:type="continuationSeparator" w:id="0">
    <w:p w:rsidR="004E4274" w:rsidRDefault="004E4274">
      <w:r>
        <w:continuationSeparator/>
      </w:r>
    </w:p>
  </w:footnote>
  <w:footnote w:id="1">
    <w:p w:rsidR="00A80DC1" w:rsidRDefault="00A80DC1" w:rsidP="00AE0F4E">
      <w:pPr>
        <w:pStyle w:val="aa"/>
      </w:pPr>
      <w:r>
        <w:rPr>
          <w:rStyle w:val="ac"/>
        </w:rPr>
        <w:footnoteRef/>
      </w:r>
      <w:r>
        <w:t xml:space="preserve"> Н</w:t>
      </w:r>
      <w:r w:rsidRPr="00576436">
        <w:t>аименование, местонахождение и почтовый адрес, тел/факс заявителя</w:t>
      </w:r>
      <w:r>
        <w:t xml:space="preserve">, а также </w:t>
      </w:r>
      <w:r w:rsidRPr="00576436">
        <w:t>e-mail</w:t>
      </w:r>
      <w:r>
        <w:t xml:space="preserve"> в случае его наличия.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208"/>
    <w:multiLevelType w:val="multilevel"/>
    <w:tmpl w:val="9768002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9F499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6" w15:restartNumberingAfterBreak="0">
    <w:nsid w:val="321051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D398F"/>
    <w:multiLevelType w:val="hybridMultilevel"/>
    <w:tmpl w:val="E6C470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10362AF"/>
    <w:multiLevelType w:val="hybridMultilevel"/>
    <w:tmpl w:val="331040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213556"/>
    <w:multiLevelType w:val="hybridMultilevel"/>
    <w:tmpl w:val="C038C668"/>
    <w:lvl w:ilvl="0" w:tplc="1292D7D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5" w15:restartNumberingAfterBreak="0">
    <w:nsid w:val="50311EE7"/>
    <w:multiLevelType w:val="hybridMultilevel"/>
    <w:tmpl w:val="70B8BA0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19"/>
  </w:num>
  <w:num w:numId="2">
    <w:abstractNumId w:val="5"/>
  </w:num>
  <w:num w:numId="3">
    <w:abstractNumId w:val="15"/>
  </w:num>
  <w:num w:numId="4">
    <w:abstractNumId w:val="10"/>
  </w:num>
  <w:num w:numId="5">
    <w:abstractNumId w:val="8"/>
  </w:num>
  <w:num w:numId="6">
    <w:abstractNumId w:val="3"/>
  </w:num>
  <w:num w:numId="7">
    <w:abstractNumId w:val="1"/>
  </w:num>
  <w:num w:numId="8">
    <w:abstractNumId w:val="16"/>
  </w:num>
  <w:num w:numId="9">
    <w:abstractNumId w:val="0"/>
  </w:num>
  <w:num w:numId="10">
    <w:abstractNumId w:val="12"/>
  </w:num>
  <w:num w:numId="11">
    <w:abstractNumId w:val="2"/>
  </w:num>
  <w:num w:numId="12">
    <w:abstractNumId w:val="18"/>
  </w:num>
  <w:num w:numId="13">
    <w:abstractNumId w:val="4"/>
  </w:num>
  <w:num w:numId="14">
    <w:abstractNumId w:val="11"/>
  </w:num>
  <w:num w:numId="15">
    <w:abstractNumId w:val="7"/>
  </w:num>
  <w:num w:numId="16">
    <w:abstractNumId w:val="17"/>
  </w:num>
  <w:num w:numId="17">
    <w:abstractNumId w:val="13"/>
  </w:num>
  <w:num w:numId="18">
    <w:abstractNumId w:val="1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E"/>
    <w:rsid w:val="000032C9"/>
    <w:rsid w:val="00005B81"/>
    <w:rsid w:val="00013F75"/>
    <w:rsid w:val="000150EC"/>
    <w:rsid w:val="00023403"/>
    <w:rsid w:val="00025843"/>
    <w:rsid w:val="00030AB5"/>
    <w:rsid w:val="00041A07"/>
    <w:rsid w:val="000608AB"/>
    <w:rsid w:val="0006172B"/>
    <w:rsid w:val="00070A62"/>
    <w:rsid w:val="00071E35"/>
    <w:rsid w:val="000B4263"/>
    <w:rsid w:val="000B7C89"/>
    <w:rsid w:val="000D5123"/>
    <w:rsid w:val="000D733F"/>
    <w:rsid w:val="000D795E"/>
    <w:rsid w:val="000E72E2"/>
    <w:rsid w:val="000E754D"/>
    <w:rsid w:val="000F0894"/>
    <w:rsid w:val="000F6205"/>
    <w:rsid w:val="001075A0"/>
    <w:rsid w:val="001218A3"/>
    <w:rsid w:val="00126CFE"/>
    <w:rsid w:val="0015172D"/>
    <w:rsid w:val="00164FC7"/>
    <w:rsid w:val="001715A8"/>
    <w:rsid w:val="00171825"/>
    <w:rsid w:val="001732F5"/>
    <w:rsid w:val="00173393"/>
    <w:rsid w:val="001905DA"/>
    <w:rsid w:val="00192DF0"/>
    <w:rsid w:val="001979DB"/>
    <w:rsid w:val="001A0EBC"/>
    <w:rsid w:val="001A5077"/>
    <w:rsid w:val="001D7D66"/>
    <w:rsid w:val="001E16D4"/>
    <w:rsid w:val="001E1C4F"/>
    <w:rsid w:val="001E6F10"/>
    <w:rsid w:val="001F0C57"/>
    <w:rsid w:val="001F252B"/>
    <w:rsid w:val="00210E57"/>
    <w:rsid w:val="00216E0F"/>
    <w:rsid w:val="00216E8F"/>
    <w:rsid w:val="00222BD0"/>
    <w:rsid w:val="00225C7A"/>
    <w:rsid w:val="00230DF1"/>
    <w:rsid w:val="00246365"/>
    <w:rsid w:val="00254E18"/>
    <w:rsid w:val="002555CB"/>
    <w:rsid w:val="002611A2"/>
    <w:rsid w:val="00261C6A"/>
    <w:rsid w:val="00266719"/>
    <w:rsid w:val="00271279"/>
    <w:rsid w:val="00294382"/>
    <w:rsid w:val="00296F7C"/>
    <w:rsid w:val="002C63D3"/>
    <w:rsid w:val="002D3321"/>
    <w:rsid w:val="002D61F2"/>
    <w:rsid w:val="002E2ADD"/>
    <w:rsid w:val="002F00FE"/>
    <w:rsid w:val="002F049D"/>
    <w:rsid w:val="00300F08"/>
    <w:rsid w:val="0030293E"/>
    <w:rsid w:val="003069E7"/>
    <w:rsid w:val="0031338C"/>
    <w:rsid w:val="003341D3"/>
    <w:rsid w:val="00344D57"/>
    <w:rsid w:val="00346BFC"/>
    <w:rsid w:val="00352FFE"/>
    <w:rsid w:val="00362B6B"/>
    <w:rsid w:val="0036769E"/>
    <w:rsid w:val="0037241E"/>
    <w:rsid w:val="003B41F0"/>
    <w:rsid w:val="003C586E"/>
    <w:rsid w:val="003D19FD"/>
    <w:rsid w:val="003D1BA9"/>
    <w:rsid w:val="003D72D6"/>
    <w:rsid w:val="003E0FCD"/>
    <w:rsid w:val="003E1713"/>
    <w:rsid w:val="003F1A76"/>
    <w:rsid w:val="003F7D4F"/>
    <w:rsid w:val="00406B61"/>
    <w:rsid w:val="00416DBD"/>
    <w:rsid w:val="00422B9C"/>
    <w:rsid w:val="00434DD3"/>
    <w:rsid w:val="00437ED8"/>
    <w:rsid w:val="00443C65"/>
    <w:rsid w:val="00450B9E"/>
    <w:rsid w:val="00461FAC"/>
    <w:rsid w:val="00471F51"/>
    <w:rsid w:val="00472BE4"/>
    <w:rsid w:val="004A1D5F"/>
    <w:rsid w:val="004A2764"/>
    <w:rsid w:val="004A36A5"/>
    <w:rsid w:val="004A4114"/>
    <w:rsid w:val="004B4BBB"/>
    <w:rsid w:val="004B566C"/>
    <w:rsid w:val="004C7419"/>
    <w:rsid w:val="004E4274"/>
    <w:rsid w:val="004F3E02"/>
    <w:rsid w:val="004F4A37"/>
    <w:rsid w:val="00510D86"/>
    <w:rsid w:val="0051228B"/>
    <w:rsid w:val="00533AD0"/>
    <w:rsid w:val="0054345C"/>
    <w:rsid w:val="005609E7"/>
    <w:rsid w:val="00564BA5"/>
    <w:rsid w:val="00576436"/>
    <w:rsid w:val="0058350A"/>
    <w:rsid w:val="0059150E"/>
    <w:rsid w:val="005B44AB"/>
    <w:rsid w:val="005C2D0D"/>
    <w:rsid w:val="005D17CF"/>
    <w:rsid w:val="005D29AF"/>
    <w:rsid w:val="005D51F5"/>
    <w:rsid w:val="005F0F90"/>
    <w:rsid w:val="0060728E"/>
    <w:rsid w:val="0062324B"/>
    <w:rsid w:val="0064071A"/>
    <w:rsid w:val="0064796B"/>
    <w:rsid w:val="00662A32"/>
    <w:rsid w:val="006707D8"/>
    <w:rsid w:val="00672C16"/>
    <w:rsid w:val="006A0A8B"/>
    <w:rsid w:val="006A560D"/>
    <w:rsid w:val="006A728E"/>
    <w:rsid w:val="006D7E58"/>
    <w:rsid w:val="006F213B"/>
    <w:rsid w:val="00702E16"/>
    <w:rsid w:val="00705059"/>
    <w:rsid w:val="00724A42"/>
    <w:rsid w:val="007320BE"/>
    <w:rsid w:val="007357AB"/>
    <w:rsid w:val="0074268B"/>
    <w:rsid w:val="00757833"/>
    <w:rsid w:val="007817BE"/>
    <w:rsid w:val="00782517"/>
    <w:rsid w:val="007839A1"/>
    <w:rsid w:val="00784F84"/>
    <w:rsid w:val="007A34DD"/>
    <w:rsid w:val="007A6677"/>
    <w:rsid w:val="007B1085"/>
    <w:rsid w:val="007B17F6"/>
    <w:rsid w:val="007E183A"/>
    <w:rsid w:val="007F61F4"/>
    <w:rsid w:val="00832384"/>
    <w:rsid w:val="00833B1D"/>
    <w:rsid w:val="008417BA"/>
    <w:rsid w:val="00844C3C"/>
    <w:rsid w:val="00845613"/>
    <w:rsid w:val="00852D0A"/>
    <w:rsid w:val="0085445B"/>
    <w:rsid w:val="0085469B"/>
    <w:rsid w:val="00855C8A"/>
    <w:rsid w:val="008579C8"/>
    <w:rsid w:val="00857F67"/>
    <w:rsid w:val="008635C4"/>
    <w:rsid w:val="00874E4E"/>
    <w:rsid w:val="0089764C"/>
    <w:rsid w:val="008D3606"/>
    <w:rsid w:val="008E760B"/>
    <w:rsid w:val="008F0A6A"/>
    <w:rsid w:val="008F4C18"/>
    <w:rsid w:val="00902845"/>
    <w:rsid w:val="0091606A"/>
    <w:rsid w:val="0092513B"/>
    <w:rsid w:val="009271A3"/>
    <w:rsid w:val="009405A2"/>
    <w:rsid w:val="00940DA4"/>
    <w:rsid w:val="009450F5"/>
    <w:rsid w:val="009727B6"/>
    <w:rsid w:val="009A0536"/>
    <w:rsid w:val="009B5FD6"/>
    <w:rsid w:val="00A0321A"/>
    <w:rsid w:val="00A03B0E"/>
    <w:rsid w:val="00A062F6"/>
    <w:rsid w:val="00A12EED"/>
    <w:rsid w:val="00A14002"/>
    <w:rsid w:val="00A157E0"/>
    <w:rsid w:val="00A31844"/>
    <w:rsid w:val="00A31CCE"/>
    <w:rsid w:val="00A356CC"/>
    <w:rsid w:val="00A42CA3"/>
    <w:rsid w:val="00A45994"/>
    <w:rsid w:val="00A74105"/>
    <w:rsid w:val="00A8068D"/>
    <w:rsid w:val="00A80DC1"/>
    <w:rsid w:val="00A84064"/>
    <w:rsid w:val="00A94598"/>
    <w:rsid w:val="00AA6D09"/>
    <w:rsid w:val="00AB3F01"/>
    <w:rsid w:val="00AE0F4E"/>
    <w:rsid w:val="00AE3BF8"/>
    <w:rsid w:val="00B01314"/>
    <w:rsid w:val="00B04528"/>
    <w:rsid w:val="00B10C92"/>
    <w:rsid w:val="00B177F1"/>
    <w:rsid w:val="00B22796"/>
    <w:rsid w:val="00B23327"/>
    <w:rsid w:val="00B2409D"/>
    <w:rsid w:val="00B26318"/>
    <w:rsid w:val="00B3331E"/>
    <w:rsid w:val="00B60DF1"/>
    <w:rsid w:val="00B61144"/>
    <w:rsid w:val="00B620C5"/>
    <w:rsid w:val="00B65C94"/>
    <w:rsid w:val="00B70814"/>
    <w:rsid w:val="00B76CBD"/>
    <w:rsid w:val="00B906C0"/>
    <w:rsid w:val="00B9269A"/>
    <w:rsid w:val="00B92A8B"/>
    <w:rsid w:val="00B9793B"/>
    <w:rsid w:val="00BB23A3"/>
    <w:rsid w:val="00BB39A0"/>
    <w:rsid w:val="00BC2CD9"/>
    <w:rsid w:val="00BC3E9E"/>
    <w:rsid w:val="00C21566"/>
    <w:rsid w:val="00C25900"/>
    <w:rsid w:val="00C312E5"/>
    <w:rsid w:val="00C322E1"/>
    <w:rsid w:val="00C4281A"/>
    <w:rsid w:val="00C54F8B"/>
    <w:rsid w:val="00C6473F"/>
    <w:rsid w:val="00C663E8"/>
    <w:rsid w:val="00C7312A"/>
    <w:rsid w:val="00C82207"/>
    <w:rsid w:val="00C844F6"/>
    <w:rsid w:val="00C862FC"/>
    <w:rsid w:val="00C954AA"/>
    <w:rsid w:val="00CB0C7E"/>
    <w:rsid w:val="00CB1247"/>
    <w:rsid w:val="00CB43F1"/>
    <w:rsid w:val="00CB552D"/>
    <w:rsid w:val="00CE2CAF"/>
    <w:rsid w:val="00CE7AA3"/>
    <w:rsid w:val="00CF0E7D"/>
    <w:rsid w:val="00D2434F"/>
    <w:rsid w:val="00D24823"/>
    <w:rsid w:val="00D37155"/>
    <w:rsid w:val="00D756DB"/>
    <w:rsid w:val="00D80182"/>
    <w:rsid w:val="00D8781D"/>
    <w:rsid w:val="00D930FF"/>
    <w:rsid w:val="00DA14CF"/>
    <w:rsid w:val="00DA5F20"/>
    <w:rsid w:val="00DB45C6"/>
    <w:rsid w:val="00DB6494"/>
    <w:rsid w:val="00DC13DB"/>
    <w:rsid w:val="00DC7278"/>
    <w:rsid w:val="00DF0DF0"/>
    <w:rsid w:val="00DF59E9"/>
    <w:rsid w:val="00E001D8"/>
    <w:rsid w:val="00E15F85"/>
    <w:rsid w:val="00E2499C"/>
    <w:rsid w:val="00E333AD"/>
    <w:rsid w:val="00E36D64"/>
    <w:rsid w:val="00E57256"/>
    <w:rsid w:val="00E63A21"/>
    <w:rsid w:val="00E65D48"/>
    <w:rsid w:val="00E84E1F"/>
    <w:rsid w:val="00E86D00"/>
    <w:rsid w:val="00E91967"/>
    <w:rsid w:val="00EA0004"/>
    <w:rsid w:val="00EA3DDD"/>
    <w:rsid w:val="00EA7FBA"/>
    <w:rsid w:val="00EC55E0"/>
    <w:rsid w:val="00EC5F39"/>
    <w:rsid w:val="00ED1EE6"/>
    <w:rsid w:val="00EF2169"/>
    <w:rsid w:val="00EF2184"/>
    <w:rsid w:val="00F01183"/>
    <w:rsid w:val="00F059AB"/>
    <w:rsid w:val="00F11C34"/>
    <w:rsid w:val="00F11C6A"/>
    <w:rsid w:val="00F200A1"/>
    <w:rsid w:val="00F27F2D"/>
    <w:rsid w:val="00F42B2E"/>
    <w:rsid w:val="00F47F9F"/>
    <w:rsid w:val="00F52536"/>
    <w:rsid w:val="00F54102"/>
    <w:rsid w:val="00F61B54"/>
    <w:rsid w:val="00F829FC"/>
    <w:rsid w:val="00F862B1"/>
    <w:rsid w:val="00F94F92"/>
    <w:rsid w:val="00F97742"/>
    <w:rsid w:val="00FB65A1"/>
    <w:rsid w:val="00FC01A3"/>
    <w:rsid w:val="00FC09DF"/>
    <w:rsid w:val="00FC4218"/>
    <w:rsid w:val="00FD148C"/>
    <w:rsid w:val="00FD4871"/>
    <w:rsid w:val="00FE1A08"/>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8D926-AACB-4395-9ADC-D994C493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4E"/>
    <w:pPr>
      <w:widowControl w:val="0"/>
      <w:autoSpaceDE w:val="0"/>
      <w:autoSpaceDN w:val="0"/>
      <w:adjustRightInd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E0F4E"/>
    <w:pPr>
      <w:autoSpaceDE w:val="0"/>
      <w:autoSpaceDN w:val="0"/>
      <w:adjustRightInd w:val="0"/>
    </w:pPr>
    <w:rPr>
      <w:color w:val="000000"/>
      <w:sz w:val="24"/>
      <w:szCs w:val="24"/>
    </w:rPr>
  </w:style>
  <w:style w:type="character" w:styleId="a3">
    <w:name w:val="Hyperlink"/>
    <w:uiPriority w:val="99"/>
    <w:rsid w:val="00AE0F4E"/>
    <w:rPr>
      <w:rFonts w:cs="Times New Roman"/>
      <w:color w:val="0000FF"/>
      <w:u w:val="single"/>
    </w:rPr>
  </w:style>
  <w:style w:type="paragraph" w:customStyle="1" w:styleId="ConsPlusNormal">
    <w:name w:val="ConsPlusNormal"/>
    <w:uiPriority w:val="99"/>
    <w:rsid w:val="00AE0F4E"/>
    <w:pPr>
      <w:widowControl w:val="0"/>
      <w:autoSpaceDE w:val="0"/>
      <w:autoSpaceDN w:val="0"/>
      <w:adjustRightInd w:val="0"/>
      <w:ind w:firstLine="720"/>
    </w:pPr>
    <w:rPr>
      <w:rFonts w:ascii="Arial" w:hAnsi="Arial" w:cs="Arial"/>
    </w:rPr>
  </w:style>
  <w:style w:type="paragraph" w:styleId="a4">
    <w:name w:val="Normal (Web)"/>
    <w:basedOn w:val="a"/>
    <w:uiPriority w:val="99"/>
    <w:rsid w:val="00AE0F4E"/>
    <w:pPr>
      <w:widowControl/>
      <w:autoSpaceDE/>
      <w:autoSpaceDN/>
      <w:adjustRightInd/>
      <w:spacing w:before="100" w:beforeAutospacing="1" w:after="100" w:afterAutospacing="1"/>
    </w:pPr>
    <w:rPr>
      <w:sz w:val="24"/>
      <w:szCs w:val="24"/>
      <w:lang w:eastAsia="ru-RU"/>
    </w:rPr>
  </w:style>
  <w:style w:type="paragraph" w:styleId="a5">
    <w:name w:val="No Spacing"/>
    <w:uiPriority w:val="99"/>
    <w:qFormat/>
    <w:rsid w:val="00AE0F4E"/>
    <w:pPr>
      <w:widowControl w:val="0"/>
      <w:autoSpaceDE w:val="0"/>
      <w:autoSpaceDN w:val="0"/>
      <w:adjustRightInd w:val="0"/>
    </w:pPr>
    <w:rPr>
      <w:lang w:eastAsia="en-US"/>
    </w:rPr>
  </w:style>
  <w:style w:type="paragraph" w:styleId="a6">
    <w:name w:val="Body Text"/>
    <w:basedOn w:val="a"/>
    <w:link w:val="a7"/>
    <w:uiPriority w:val="99"/>
    <w:rsid w:val="00AE0F4E"/>
    <w:pPr>
      <w:widowControl/>
      <w:autoSpaceDE/>
      <w:autoSpaceDN/>
      <w:adjustRightInd/>
      <w:jc w:val="both"/>
    </w:pPr>
    <w:rPr>
      <w:sz w:val="22"/>
      <w:szCs w:val="22"/>
      <w:lang w:eastAsia="ru-RU"/>
    </w:rPr>
  </w:style>
  <w:style w:type="character" w:customStyle="1" w:styleId="a7">
    <w:name w:val="Основной текст Знак"/>
    <w:link w:val="a6"/>
    <w:uiPriority w:val="99"/>
    <w:locked/>
    <w:rsid w:val="00AE0F4E"/>
    <w:rPr>
      <w:rFonts w:cs="Times New Roman"/>
      <w:sz w:val="22"/>
      <w:szCs w:val="22"/>
      <w:lang w:val="ru-RU" w:eastAsia="ru-RU" w:bidi="ar-SA"/>
    </w:rPr>
  </w:style>
  <w:style w:type="paragraph" w:customStyle="1" w:styleId="1">
    <w:name w:val="Основной текст1"/>
    <w:uiPriority w:val="99"/>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link w:val="a9"/>
    <w:uiPriority w:val="99"/>
    <w:qFormat/>
    <w:rsid w:val="00AE0F4E"/>
    <w:pPr>
      <w:widowControl/>
      <w:autoSpaceDE/>
      <w:autoSpaceDN/>
      <w:adjustRightInd/>
      <w:ind w:firstLine="720"/>
      <w:jc w:val="center"/>
    </w:pPr>
    <w:rPr>
      <w:b/>
      <w:sz w:val="28"/>
      <w:lang w:eastAsia="ru-RU"/>
    </w:rPr>
  </w:style>
  <w:style w:type="character" w:customStyle="1" w:styleId="a9">
    <w:name w:val="Заголовок Знак"/>
    <w:link w:val="a8"/>
    <w:uiPriority w:val="99"/>
    <w:locked/>
    <w:rsid w:val="00B620C5"/>
    <w:rPr>
      <w:rFonts w:ascii="Cambria" w:hAnsi="Cambria" w:cs="Times New Roman"/>
      <w:b/>
      <w:bCs/>
      <w:kern w:val="28"/>
      <w:sz w:val="32"/>
      <w:szCs w:val="32"/>
      <w:lang w:eastAsia="en-US"/>
    </w:rPr>
  </w:style>
  <w:style w:type="paragraph" w:customStyle="1" w:styleId="ConsPlusNonformat">
    <w:name w:val="ConsPlusNonformat"/>
    <w:uiPriority w:val="99"/>
    <w:rsid w:val="00AE0F4E"/>
    <w:pPr>
      <w:autoSpaceDE w:val="0"/>
      <w:autoSpaceDN w:val="0"/>
      <w:adjustRightInd w:val="0"/>
    </w:pPr>
    <w:rPr>
      <w:rFonts w:ascii="Courier New" w:hAnsi="Courier New" w:cs="Courier New"/>
    </w:rPr>
  </w:style>
  <w:style w:type="paragraph" w:styleId="aa">
    <w:name w:val="footnote text"/>
    <w:basedOn w:val="a"/>
    <w:link w:val="ab"/>
    <w:uiPriority w:val="99"/>
    <w:semiHidden/>
    <w:rsid w:val="00AE0F4E"/>
  </w:style>
  <w:style w:type="character" w:customStyle="1" w:styleId="ab">
    <w:name w:val="Текст сноски Знак"/>
    <w:link w:val="aa"/>
    <w:uiPriority w:val="99"/>
    <w:semiHidden/>
    <w:locked/>
    <w:rsid w:val="00AE0F4E"/>
    <w:rPr>
      <w:rFonts w:eastAsia="Times New Roman" w:cs="Times New Roman"/>
      <w:lang w:val="ru-RU" w:eastAsia="en-US" w:bidi="ar-SA"/>
    </w:rPr>
  </w:style>
  <w:style w:type="character" w:styleId="ac">
    <w:name w:val="footnote reference"/>
    <w:uiPriority w:val="99"/>
    <w:semiHidden/>
    <w:rsid w:val="00AE0F4E"/>
    <w:rPr>
      <w:rFonts w:cs="Times New Roman"/>
      <w:vertAlign w:val="superscript"/>
    </w:rPr>
  </w:style>
  <w:style w:type="paragraph" w:customStyle="1" w:styleId="ConsPlusTitle">
    <w:name w:val="ConsPlusTitle"/>
    <w:uiPriority w:val="99"/>
    <w:rsid w:val="00AE0F4E"/>
    <w:pPr>
      <w:widowControl w:val="0"/>
      <w:autoSpaceDE w:val="0"/>
      <w:autoSpaceDN w:val="0"/>
      <w:adjustRightInd w:val="0"/>
    </w:pPr>
    <w:rPr>
      <w:rFonts w:ascii="Arial" w:hAnsi="Arial" w:cs="Arial"/>
      <w:b/>
      <w:bCs/>
    </w:rPr>
  </w:style>
  <w:style w:type="paragraph" w:styleId="ad">
    <w:name w:val="header"/>
    <w:basedOn w:val="a"/>
    <w:link w:val="ae"/>
    <w:uiPriority w:val="99"/>
    <w:semiHidden/>
    <w:rsid w:val="00AE0F4E"/>
    <w:pPr>
      <w:tabs>
        <w:tab w:val="center" w:pos="4677"/>
        <w:tab w:val="right" w:pos="9355"/>
      </w:tabs>
    </w:pPr>
  </w:style>
  <w:style w:type="character" w:customStyle="1" w:styleId="ae">
    <w:name w:val="Верхний колонтитул Знак"/>
    <w:link w:val="ad"/>
    <w:uiPriority w:val="99"/>
    <w:semiHidden/>
    <w:locked/>
    <w:rsid w:val="00AE0F4E"/>
    <w:rPr>
      <w:rFonts w:eastAsia="Times New Roman" w:cs="Times New Roman"/>
      <w:lang w:val="ru-RU" w:eastAsia="en-US" w:bidi="ar-SA"/>
    </w:rPr>
  </w:style>
  <w:style w:type="paragraph" w:styleId="af">
    <w:name w:val="footer"/>
    <w:basedOn w:val="a"/>
    <w:link w:val="af0"/>
    <w:uiPriority w:val="99"/>
    <w:rsid w:val="00AE0F4E"/>
    <w:pPr>
      <w:tabs>
        <w:tab w:val="center" w:pos="4677"/>
        <w:tab w:val="right" w:pos="9355"/>
      </w:tabs>
    </w:pPr>
  </w:style>
  <w:style w:type="character" w:customStyle="1" w:styleId="af0">
    <w:name w:val="Нижний колонтитул Знак"/>
    <w:link w:val="af"/>
    <w:uiPriority w:val="99"/>
    <w:locked/>
    <w:rsid w:val="00AE0F4E"/>
    <w:rPr>
      <w:rFonts w:eastAsia="Times New Roman" w:cs="Times New Roman"/>
      <w:lang w:val="ru-RU" w:eastAsia="en-US" w:bidi="ar-SA"/>
    </w:rPr>
  </w:style>
  <w:style w:type="character" w:styleId="af1">
    <w:name w:val="page number"/>
    <w:uiPriority w:val="99"/>
    <w:rsid w:val="00AE0F4E"/>
    <w:rPr>
      <w:rFonts w:cs="Times New Roman"/>
    </w:rPr>
  </w:style>
  <w:style w:type="paragraph" w:styleId="af2">
    <w:name w:val="Subtitle"/>
    <w:basedOn w:val="a"/>
    <w:link w:val="af3"/>
    <w:uiPriority w:val="99"/>
    <w:qFormat/>
    <w:rsid w:val="00AE0F4E"/>
    <w:pPr>
      <w:widowControl/>
      <w:autoSpaceDE/>
      <w:autoSpaceDN/>
      <w:adjustRightInd/>
      <w:jc w:val="center"/>
    </w:pPr>
    <w:rPr>
      <w:b/>
      <w:bCs/>
      <w:sz w:val="28"/>
      <w:szCs w:val="24"/>
      <w:lang w:eastAsia="ru-RU"/>
    </w:rPr>
  </w:style>
  <w:style w:type="character" w:customStyle="1" w:styleId="af3">
    <w:name w:val="Подзаголовок Знак"/>
    <w:link w:val="af2"/>
    <w:uiPriority w:val="99"/>
    <w:locked/>
    <w:rsid w:val="00B620C5"/>
    <w:rPr>
      <w:rFonts w:ascii="Cambria" w:hAnsi="Cambria" w:cs="Times New Roman"/>
      <w:sz w:val="24"/>
      <w:szCs w:val="24"/>
      <w:lang w:eastAsia="en-US"/>
    </w:rPr>
  </w:style>
  <w:style w:type="paragraph" w:styleId="af4">
    <w:name w:val="Body Text Indent"/>
    <w:basedOn w:val="a"/>
    <w:link w:val="af5"/>
    <w:uiPriority w:val="99"/>
    <w:rsid w:val="00AE0F4E"/>
    <w:pPr>
      <w:spacing w:after="120"/>
      <w:ind w:left="283"/>
    </w:pPr>
  </w:style>
  <w:style w:type="character" w:customStyle="1" w:styleId="af5">
    <w:name w:val="Основной текст с отступом Знак"/>
    <w:link w:val="af4"/>
    <w:uiPriority w:val="99"/>
    <w:semiHidden/>
    <w:locked/>
    <w:rsid w:val="00B620C5"/>
    <w:rPr>
      <w:rFonts w:cs="Times New Roman"/>
      <w:sz w:val="20"/>
      <w:szCs w:val="20"/>
      <w:lang w:eastAsia="en-US"/>
    </w:rPr>
  </w:style>
  <w:style w:type="paragraph" w:customStyle="1" w:styleId="af6">
    <w:name w:val="Знак Знак Знак Знак Знак Знак Знак Знак Знак Знак"/>
    <w:basedOn w:val="a"/>
    <w:uiPriority w:val="99"/>
    <w:rsid w:val="00DA14CF"/>
    <w:pPr>
      <w:widowControl/>
      <w:autoSpaceDE/>
      <w:autoSpaceDN/>
      <w:adjustRightInd/>
      <w:spacing w:before="100" w:beforeAutospacing="1" w:after="100" w:afterAutospacing="1"/>
    </w:pPr>
    <w:rPr>
      <w:rFonts w:ascii="Tahoma" w:hAnsi="Tahoma"/>
      <w:lang w:val="en-US"/>
    </w:rPr>
  </w:style>
  <w:style w:type="character" w:customStyle="1" w:styleId="af7">
    <w:name w:val="Гипертекстовая ссылка"/>
    <w:uiPriority w:val="99"/>
    <w:rsid w:val="0085469B"/>
    <w:rPr>
      <w:rFonts w:cs="Times New Roman"/>
      <w:color w:val="008000"/>
    </w:rPr>
  </w:style>
  <w:style w:type="paragraph" w:styleId="2">
    <w:name w:val="Body Text Indent 2"/>
    <w:basedOn w:val="a"/>
    <w:link w:val="20"/>
    <w:uiPriority w:val="99"/>
    <w:rsid w:val="00013F75"/>
    <w:pPr>
      <w:spacing w:after="120" w:line="480" w:lineRule="auto"/>
      <w:ind w:left="283"/>
    </w:pPr>
  </w:style>
  <w:style w:type="character" w:customStyle="1" w:styleId="20">
    <w:name w:val="Основной текст с отступом 2 Знак"/>
    <w:link w:val="2"/>
    <w:uiPriority w:val="99"/>
    <w:locked/>
    <w:rsid w:val="00013F75"/>
    <w:rPr>
      <w:rFonts w:eastAsia="Times New Roman" w:cs="Times New Roman"/>
      <w:lang w:eastAsia="en-US"/>
    </w:rPr>
  </w:style>
  <w:style w:type="paragraph" w:styleId="af8">
    <w:name w:val="List Paragraph"/>
    <w:basedOn w:val="a"/>
    <w:uiPriority w:val="99"/>
    <w:qFormat/>
    <w:rsid w:val="00F4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7FAD-3B0A-4CE8-B1B5-DE611E7C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User</dc:creator>
  <cp:keywords/>
  <dc:description/>
  <cp:lastModifiedBy>Kamil Guseynov</cp:lastModifiedBy>
  <cp:revision>12</cp:revision>
  <cp:lastPrinted>2017-02-21T07:29:00Z</cp:lastPrinted>
  <dcterms:created xsi:type="dcterms:W3CDTF">2017-12-14T08:26:00Z</dcterms:created>
  <dcterms:modified xsi:type="dcterms:W3CDTF">2017-12-29T14:02:00Z</dcterms:modified>
</cp:coreProperties>
</file>