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D6" w:rsidRDefault="000A083D">
      <w:pPr>
        <w:pStyle w:val="1"/>
        <w:shd w:val="clear" w:color="auto" w:fill="auto"/>
        <w:spacing w:after="346"/>
        <w:ind w:left="4800" w:right="920" w:firstLine="900"/>
      </w:pPr>
      <w:bookmarkStart w:id="0" w:name="_GoBack"/>
      <w:bookmarkEnd w:id="0"/>
      <w:r>
        <w:t>УТВЕРЖДЕН решением антитеррористической комиссии в Республике Дагестан</w:t>
      </w:r>
    </w:p>
    <w:p w:rsidR="006B5FD6" w:rsidRDefault="000A083D">
      <w:pPr>
        <w:pStyle w:val="11"/>
        <w:keepNext/>
        <w:keepLines/>
        <w:shd w:val="clear" w:color="auto" w:fill="auto"/>
        <w:spacing w:before="0" w:after="0" w:line="260" w:lineRule="exact"/>
        <w:ind w:left="20"/>
      </w:pPr>
      <w:bookmarkStart w:id="1" w:name="bookmark0"/>
      <w:r>
        <w:rPr>
          <w:rStyle w:val="13pt"/>
          <w:b/>
          <w:bCs/>
        </w:rPr>
        <w:t>ПЕРЕЧЕНЬ</w:t>
      </w:r>
      <w:bookmarkEnd w:id="1"/>
    </w:p>
    <w:p w:rsidR="006B5FD6" w:rsidRDefault="000A083D">
      <w:pPr>
        <w:pStyle w:val="1"/>
        <w:shd w:val="clear" w:color="auto" w:fill="auto"/>
        <w:spacing w:after="304" w:line="322" w:lineRule="exact"/>
        <w:ind w:left="20"/>
        <w:jc w:val="center"/>
      </w:pPr>
      <w:r>
        <w:t>минимальных обязательных требований по обеспечению антитеррористической защищенности потенциально опасных объектов, объектов ЖКХ и жизнеобеспечения, объектов здравоохранения, образования и мест массового пребывания граждан.</w:t>
      </w:r>
    </w:p>
    <w:p w:rsidR="006B5FD6" w:rsidRDefault="000A083D">
      <w:pPr>
        <w:pStyle w:val="20"/>
        <w:numPr>
          <w:ilvl w:val="0"/>
          <w:numId w:val="1"/>
        </w:numPr>
        <w:shd w:val="clear" w:color="auto" w:fill="auto"/>
        <w:spacing w:before="0"/>
        <w:ind w:left="20" w:right="40"/>
      </w:pPr>
      <w:r>
        <w:rPr>
          <w:rStyle w:val="21"/>
          <w:b/>
          <w:bCs/>
        </w:rPr>
        <w:t xml:space="preserve"> Для критически важных, потенциально опасных объектов,</w:t>
      </w:r>
      <w:r>
        <w:t xml:space="preserve"> </w:t>
      </w:r>
      <w:r>
        <w:rPr>
          <w:rStyle w:val="21"/>
          <w:b/>
          <w:bCs/>
        </w:rPr>
        <w:t>обьектов жилищно-коммунального хозяйства и жизнеобеспечения</w:t>
      </w:r>
      <w:r>
        <w:t xml:space="preserve"> </w:t>
      </w:r>
      <w:r>
        <w:rPr>
          <w:rStyle w:val="21"/>
          <w:b/>
          <w:bCs/>
        </w:rPr>
        <w:t>населения: наличие охранно-режимных мер и инженерно-технических</w:t>
      </w:r>
      <w:r>
        <w:t xml:space="preserve"> </w:t>
      </w:r>
      <w:r>
        <w:rPr>
          <w:rStyle w:val="21"/>
          <w:b/>
          <w:bCs/>
        </w:rPr>
        <w:t>сооружений, долечивающих защиту от несанкционированного</w:t>
      </w:r>
      <w:r>
        <w:t xml:space="preserve"> </w:t>
      </w:r>
      <w:r>
        <w:rPr>
          <w:rStyle w:val="21"/>
          <w:b/>
          <w:bCs/>
        </w:rPr>
        <w:t>проникновения на объект посторонних лиц и транспортных средств, в т.ч.</w:t>
      </w:r>
      <w:r>
        <w:t xml:space="preserve"> </w:t>
      </w:r>
      <w:r>
        <w:rPr>
          <w:rStyle w:val="21"/>
          <w:b/>
          <w:bCs/>
        </w:rPr>
        <w:t>организация контрольно-пропускного и внутриобъектового режима с</w:t>
      </w:r>
      <w:r>
        <w:t xml:space="preserve"> </w:t>
      </w:r>
      <w:r>
        <w:rPr>
          <w:rStyle w:val="21"/>
          <w:b/>
          <w:bCs/>
        </w:rPr>
        <w:t>контролем пребывания и системой ограничения доступа: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firstLine="680"/>
        <w:jc w:val="both"/>
      </w:pPr>
      <w:r>
        <w:t xml:space="preserve"> наличие паспорта антитеррористической защищенности;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firstLine="680"/>
        <w:jc w:val="both"/>
      </w:pPr>
      <w:r>
        <w:t xml:space="preserve"> наличие паспорта'безопасности;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firstLine="680"/>
        <w:jc w:val="both"/>
      </w:pPr>
      <w:r>
        <w:t xml:space="preserve"> проверка персональных данных работников при трудоустройстве;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firstLine="680"/>
        <w:jc w:val="both"/>
      </w:pPr>
      <w:r>
        <w:t xml:space="preserve"> ограничение парковки автотранспорта вблизи данного вида объектов;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right="40" w:firstLine="680"/>
        <w:jc w:val="both"/>
      </w:pPr>
      <w:r>
        <w:t xml:space="preserve"> ограничение размещение и строительства посторонних объектов в непосредственной близости;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right="40" w:firstLine="680"/>
        <w:jc w:val="both"/>
      </w:pPr>
      <w:r>
        <w:t xml:space="preserve"> организация защиты сведений по антитеррористической защищенности объекта;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right="40" w:firstLine="680"/>
        <w:jc w:val="both"/>
      </w:pPr>
      <w:r>
        <w:t xml:space="preserve"> обязательное информирование территориального органа внутренних дел о сдаче помещений или территорий объекта в аренду, а также о предстоящих на объекте ремонтно-строительных работах с привлечением сторонних граждан и организаций;</w:t>
      </w:r>
    </w:p>
    <w:p w:rsidR="006B5FD6" w:rsidRDefault="000A083D">
      <w:pPr>
        <w:pStyle w:val="1"/>
        <w:shd w:val="clear" w:color="auto" w:fill="auto"/>
        <w:spacing w:after="0"/>
        <w:ind w:left="20" w:right="40" w:firstLine="1120"/>
        <w:jc w:val="both"/>
      </w:pPr>
      <w:r>
        <w:t>привлечение к ремонтно-строительным работам на объекте хозяйствующих субъектов, имеющих лицензии на осуществление данного вида деятельности, и граждан, имеющих регистрацию;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right="1040" w:firstLine="680"/>
      </w:pPr>
      <w:r>
        <w:t xml:space="preserve"> инструктаж персонала объекта по повышению бдительности и действиям в условиях террористической угрозы;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right="1040" w:firstLine="680"/>
      </w:pPr>
      <w:r>
        <w:t xml:space="preserve"> наличие средств связи, обеспечивающих своевременное информирования правоохранительных органов о возможных признаках террористической угрозы;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firstLine="680"/>
        <w:jc w:val="both"/>
      </w:pPr>
      <w:r>
        <w:t xml:space="preserve"> наличие систем громкоговорящей связи;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ind w:left="20" w:firstLine="680"/>
        <w:jc w:val="both"/>
      </w:pPr>
      <w:r>
        <w:t xml:space="preserve"> обеспечение мероприятий по быстрой и безопасной эвакуации людей.</w:t>
      </w:r>
    </w:p>
    <w:p w:rsidR="006B5FD6" w:rsidRDefault="000A083D">
      <w:pPr>
        <w:pStyle w:val="20"/>
        <w:numPr>
          <w:ilvl w:val="0"/>
          <w:numId w:val="1"/>
        </w:numPr>
        <w:shd w:val="clear" w:color="auto" w:fill="auto"/>
        <w:spacing w:before="0"/>
        <w:ind w:left="20" w:right="40"/>
      </w:pPr>
      <w:r>
        <w:rPr>
          <w:rStyle w:val="21"/>
          <w:b/>
          <w:bCs/>
        </w:rPr>
        <w:t xml:space="preserve"> Для мест массового пребывания граждан (вещевые и</w:t>
      </w:r>
      <w:r>
        <w:t xml:space="preserve"> </w:t>
      </w:r>
      <w:r>
        <w:rPr>
          <w:rStyle w:val="21"/>
          <w:b/>
          <w:bCs/>
        </w:rPr>
        <w:t>продовольственные рынки, торговые центры, вокзалы, стадионы,</w:t>
      </w:r>
      <w:r>
        <w:t xml:space="preserve"> </w:t>
      </w:r>
      <w:r>
        <w:rPr>
          <w:rStyle w:val="21"/>
          <w:b/>
          <w:bCs/>
        </w:rPr>
        <w:t>объекты культурно-развлекательного комплекса):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right="60" w:firstLine="700"/>
        <w:jc w:val="both"/>
      </w:pPr>
      <w:r>
        <w:t xml:space="preserve"> организация режима охраны, обеспечивающего постоянный контроль за территорией объекта и прилегающей местности, в т.ч. путем оборудования систем видеонаблюдения;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firstLine="700"/>
        <w:jc w:val="both"/>
      </w:pPr>
      <w:r>
        <w:lastRenderedPageBreak/>
        <w:t xml:space="preserve"> ограничение парковки автотранспорта вблизи данного вида объектов;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right="1020" w:firstLine="700"/>
      </w:pPr>
      <w:r>
        <w:t xml:space="preserve"> организация контрольно-пропускного режима для транспортных средств;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right="60" w:firstLine="700"/>
        <w:jc w:val="both"/>
      </w:pPr>
      <w:r>
        <w:t xml:space="preserve"> наличие инженерно-технических сооружений, обеспечивающих защиту от несанкционированного проникновения на объект транспортных средств;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right="60" w:firstLine="700"/>
        <w:jc w:val="both"/>
      </w:pPr>
      <w:r>
        <w:t xml:space="preserve"> обязательное информирование территориального (линейного) органа внутренних дел о сдаче помещений или территорий объекта в аренду, а также о предстоящих на объекте ремонтно-строительных работах с привлечением сторонних граждан и организаций;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firstLine="700"/>
        <w:jc w:val="both"/>
      </w:pPr>
      <w:r>
        <w:t xml:space="preserve"> наличие паспорта антитеррористической защищенности;</w:t>
      </w:r>
    </w:p>
    <w:p w:rsidR="006B5FD6" w:rsidRDefault="000A083D">
      <w:pPr>
        <w:pStyle w:val="1"/>
        <w:shd w:val="clear" w:color="auto" w:fill="auto"/>
        <w:spacing w:after="0"/>
        <w:ind w:left="20" w:right="60" w:firstLine="1140"/>
        <w:jc w:val="both"/>
      </w:pPr>
      <w:r>
        <w:t>привлечение к ремонтно-строительным работам на объекте хозяйствующих субъектов, имеющих лицензии на осуществление данного вида деятельности, и граждан, имеющих регистрацию;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right="60" w:firstLine="700"/>
        <w:jc w:val="both"/>
      </w:pPr>
      <w:r>
        <w:t xml:space="preserve"> инструктаж персонала объекта но повышению бдительности и действиям в условия террористической угрозы;</w:t>
      </w:r>
    </w:p>
    <w:p w:rsidR="006B5FD6" w:rsidRDefault="000A083D">
      <w:pPr>
        <w:pStyle w:val="1"/>
        <w:shd w:val="clear" w:color="auto" w:fill="auto"/>
        <w:spacing w:after="0"/>
        <w:ind w:left="20" w:right="60" w:firstLine="1260"/>
        <w:jc w:val="both"/>
      </w:pPr>
      <w:r>
        <w:t>наличие средств связи, обеспечивающих своевременное информирования правоохранительных органов о возможных признаках террористической угрозы;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firstLine="700"/>
        <w:jc w:val="both"/>
      </w:pPr>
      <w:r>
        <w:t xml:space="preserve"> наличие систем громкоговорящей связи;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right="60" w:firstLine="700"/>
        <w:jc w:val="both"/>
      </w:pPr>
      <w:r>
        <w:t xml:space="preserve"> оснащение аппаратов телефонной связи устройством автоматического определения номера (АОН);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296"/>
        <w:ind w:left="20" w:firstLine="700"/>
        <w:jc w:val="both"/>
      </w:pPr>
      <w:r>
        <w:t xml:space="preserve"> обеспечение мероприятий по быстрой и безопасной эвакуации людей.</w:t>
      </w:r>
    </w:p>
    <w:p w:rsidR="006B5FD6" w:rsidRDefault="000A083D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93"/>
        </w:tabs>
        <w:spacing w:before="0"/>
        <w:ind w:left="20"/>
      </w:pPr>
      <w:bookmarkStart w:id="2" w:name="bookmark1"/>
      <w:r>
        <w:rPr>
          <w:rStyle w:val="24"/>
          <w:b/>
          <w:bCs/>
        </w:rPr>
        <w:t>Для образовательных учреждений.</w:t>
      </w:r>
      <w:bookmarkEnd w:id="2"/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60" w:firstLine="700"/>
        <w:jc w:val="both"/>
      </w:pPr>
      <w:r>
        <w:t xml:space="preserve"> организация пропускного режима и ежедневного обхода прилегающей к объекту территории в целях выявления возможных признаков террористической угрозы;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firstLine="700"/>
        <w:jc w:val="both"/>
      </w:pPr>
      <w:r>
        <w:t xml:space="preserve"> ограничение стоянки автотранспорта на расстоянии до 25 м от объекта;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60" w:firstLine="700"/>
        <w:jc w:val="both"/>
      </w:pPr>
      <w:r>
        <w:t xml:space="preserve"> обязательное информирование территориального органа внутренних дел о сдаче помещений или территорий объекта в аренду, а также о предстоящих на объекте ремонтно-строительных работах с привлечением сторонних граждан и организаций;</w:t>
      </w:r>
    </w:p>
    <w:p w:rsidR="006B5FD6" w:rsidRDefault="000A083D">
      <w:pPr>
        <w:pStyle w:val="1"/>
        <w:shd w:val="clear" w:color="auto" w:fill="auto"/>
        <w:spacing w:after="0" w:line="322" w:lineRule="exact"/>
        <w:ind w:left="20" w:right="60" w:firstLine="1140"/>
        <w:jc w:val="both"/>
      </w:pPr>
      <w:r>
        <w:t>привлечение к ремонтно-строительным работам на объекте хозяйствующих субъектов, имеющих лицензии на осуществление данного вида деятельности и граждан, имеющих регистрацию;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60" w:firstLine="700"/>
        <w:jc w:val="both"/>
      </w:pPr>
      <w:r>
        <w:t xml:space="preserve"> инструктаж персонала объекта по повышению бдительности и действиям в условиях террористической угрозы;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firstLine="700"/>
        <w:jc w:val="both"/>
      </w:pPr>
      <w:r>
        <w:t xml:space="preserve"> наличие паспорта антитеррористической защищенности;</w:t>
      </w:r>
    </w:p>
    <w:p w:rsidR="006B5FD6" w:rsidRDefault="000A083D">
      <w:pPr>
        <w:pStyle w:val="1"/>
        <w:shd w:val="clear" w:color="auto" w:fill="auto"/>
        <w:spacing w:after="0" w:line="322" w:lineRule="exact"/>
        <w:ind w:left="20" w:right="60" w:firstLine="1260"/>
        <w:jc w:val="both"/>
      </w:pPr>
      <w:r>
        <w:t>наличие средств связи, обеспечивающих своевременное информирование правоохранительных органов о возможных признаках террористической угрозы;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firstLine="700"/>
        <w:jc w:val="both"/>
      </w:pPr>
      <w:r>
        <w:t xml:space="preserve"> наличие систем громкоговорящей связи;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 w:line="331" w:lineRule="exact"/>
        <w:ind w:left="20" w:right="20" w:firstLine="700"/>
        <w:jc w:val="both"/>
      </w:pPr>
      <w:r>
        <w:t xml:space="preserve"> оснащение аппаратов телефонной связи устройством автоматического определения номера (АОН);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307" w:line="260" w:lineRule="exact"/>
        <w:ind w:left="20" w:firstLine="700"/>
        <w:jc w:val="both"/>
      </w:pPr>
      <w:r>
        <w:t xml:space="preserve"> обеспечение мероприятий по быстрой и безопасной эвакуации людей.</w:t>
      </w:r>
    </w:p>
    <w:p w:rsidR="006B5FD6" w:rsidRDefault="000A083D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317" w:lineRule="exact"/>
        <w:ind w:left="20"/>
      </w:pPr>
      <w:bookmarkStart w:id="3" w:name="bookmark2"/>
      <w:r>
        <w:rPr>
          <w:rStyle w:val="24"/>
          <w:b/>
          <w:bCs/>
        </w:rPr>
        <w:lastRenderedPageBreak/>
        <w:t>Для лечебно-профилактических учреждений;</w:t>
      </w:r>
      <w:bookmarkEnd w:id="3"/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firstLine="700"/>
        <w:jc w:val="both"/>
      </w:pPr>
      <w:r>
        <w:t xml:space="preserve"> организация охранно-предупредительных мер по контролю за прилегающей к объекту территорией в целях своевременного выявления признаков возможной террористической угрозы;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firstLine="700"/>
        <w:jc w:val="both"/>
      </w:pPr>
      <w:r>
        <w:t xml:space="preserve"> организация пропускного режима на территорию объекта для транспортных средств;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firstLine="700"/>
        <w:jc w:val="both"/>
      </w:pPr>
      <w:r>
        <w:t xml:space="preserve"> обязательное информирование территориального органа внутренних дел о сдаче помещений или 'территорий объекта в аренду, а также о предстоящих на объекте ремонтно-строительных работах с привлечением сторонних граждан и организаций;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firstLine="700"/>
        <w:jc w:val="both"/>
      </w:pPr>
      <w:r>
        <w:t xml:space="preserve"> привлечение к ремонтно-строительным работам на объекте хозяйствующих субъектов, имеющих лицензии на осуществление данного вида деятельности, и граждан, имеющих регистрацию;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firstLine="700"/>
        <w:jc w:val="both"/>
      </w:pPr>
      <w:r>
        <w:t xml:space="preserve"> наличие паспорта антитеррористической защищенности;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firstLine="700"/>
        <w:jc w:val="both"/>
      </w:pPr>
      <w:r>
        <w:t xml:space="preserve"> инструктаж персонала объекта по повышению бдительности и действиям в условиях террористической угрозы;</w:t>
      </w:r>
    </w:p>
    <w:p w:rsidR="006B5FD6" w:rsidRDefault="000A083D">
      <w:pPr>
        <w:pStyle w:val="1"/>
        <w:shd w:val="clear" w:color="auto" w:fill="auto"/>
        <w:spacing w:after="0"/>
        <w:ind w:left="20" w:right="20" w:firstLine="1280"/>
        <w:jc w:val="both"/>
      </w:pPr>
      <w:r>
        <w:t>наличие средств связи, обеспечивающих своевременное информирование правоохранительных органов о возможных признаках террористической угрозы;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tabs>
          <w:tab w:val="right" w:pos="9663"/>
        </w:tabs>
        <w:spacing w:after="0"/>
        <w:ind w:left="20" w:right="20" w:firstLine="700"/>
        <w:jc w:val="both"/>
      </w:pPr>
      <w:r>
        <w:t xml:space="preserve"> оснащение аппаратов телефонной связи</w:t>
      </w:r>
      <w:r>
        <w:tab/>
        <w:t>устройством автоматического определения номера (АОН);</w:t>
      </w:r>
    </w:p>
    <w:p w:rsidR="006B5FD6" w:rsidRDefault="000A083D">
      <w:pPr>
        <w:pStyle w:val="1"/>
        <w:numPr>
          <w:ilvl w:val="0"/>
          <w:numId w:val="2"/>
        </w:numPr>
        <w:shd w:val="clear" w:color="auto" w:fill="auto"/>
        <w:ind w:left="20" w:firstLine="700"/>
        <w:jc w:val="both"/>
      </w:pPr>
      <w:r>
        <w:t xml:space="preserve"> обеспечение мероприятий по быстрой и безопасной эвакуации людей.</w:t>
      </w:r>
    </w:p>
    <w:p w:rsidR="006B5FD6" w:rsidRDefault="000A083D">
      <w:pPr>
        <w:pStyle w:val="1"/>
        <w:shd w:val="clear" w:color="auto" w:fill="auto"/>
        <w:spacing w:after="0"/>
        <w:ind w:left="5020" w:right="660" w:firstLine="1260"/>
      </w:pPr>
      <w:r>
        <w:t xml:space="preserve">Аппарат Антитеррористической комиссии в </w:t>
      </w:r>
      <w:r w:rsidR="004E3E21">
        <w:t>МР «Хунзахский район»</w:t>
      </w:r>
    </w:p>
    <w:p w:rsidR="004E3E21" w:rsidRDefault="004E3E21">
      <w:pPr>
        <w:pStyle w:val="1"/>
        <w:shd w:val="clear" w:color="auto" w:fill="auto"/>
        <w:spacing w:after="0"/>
        <w:ind w:left="5020" w:right="660" w:firstLine="1260"/>
      </w:pPr>
    </w:p>
    <w:sectPr w:rsidR="004E3E21">
      <w:headerReference w:type="default" r:id="rId7"/>
      <w:type w:val="continuous"/>
      <w:pgSz w:w="11909" w:h="16838"/>
      <w:pgMar w:top="1420" w:right="1108" w:bottom="993" w:left="11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F6" w:rsidRDefault="00871BF6">
      <w:r>
        <w:separator/>
      </w:r>
    </w:p>
  </w:endnote>
  <w:endnote w:type="continuationSeparator" w:id="0">
    <w:p w:rsidR="00871BF6" w:rsidRDefault="0087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F6" w:rsidRDefault="00871BF6"/>
  </w:footnote>
  <w:footnote w:type="continuationSeparator" w:id="0">
    <w:p w:rsidR="00871BF6" w:rsidRDefault="00871B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D6" w:rsidRDefault="00871BF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75pt;margin-top:49.65pt;width:4.3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5FD6" w:rsidRDefault="000A083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1F46" w:rsidRPr="00381F46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9D2"/>
    <w:multiLevelType w:val="multilevel"/>
    <w:tmpl w:val="BD48F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062755"/>
    <w:multiLevelType w:val="multilevel"/>
    <w:tmpl w:val="5C489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B5FD6"/>
    <w:rsid w:val="000A083D"/>
    <w:rsid w:val="00381F46"/>
    <w:rsid w:val="004E3E21"/>
    <w:rsid w:val="006B5FD6"/>
    <w:rsid w:val="0087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715F653-481E-4B60-8A52-F6B6F305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ind w:firstLine="6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22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Microsoft Office</cp:lastModifiedBy>
  <cp:revision>2</cp:revision>
  <dcterms:created xsi:type="dcterms:W3CDTF">2015-10-07T07:22:00Z</dcterms:created>
  <dcterms:modified xsi:type="dcterms:W3CDTF">2015-10-07T07:22:00Z</dcterms:modified>
</cp:coreProperties>
</file>